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77AC" w14:textId="77777777" w:rsidR="000404B7" w:rsidRPr="001D5F32" w:rsidRDefault="0065642E" w:rsidP="000404B7">
      <w:pPr>
        <w:spacing w:after="0" w:line="240" w:lineRule="auto"/>
        <w:rPr>
          <w:sz w:val="28"/>
          <w:szCs w:val="28"/>
        </w:rPr>
      </w:pPr>
      <w:r w:rsidRPr="005C7BB0">
        <w:rPr>
          <w:rFonts w:cs="Arial"/>
          <w:noProof/>
          <w:lang w:eastAsia="en-GB"/>
        </w:rPr>
        <w:drawing>
          <wp:inline distT="0" distB="0" distL="0" distR="0" wp14:anchorId="7B35D13E" wp14:editId="5AA92764">
            <wp:extent cx="6106602" cy="1097280"/>
            <wp:effectExtent l="0" t="0" r="8890" b="7620"/>
            <wp:docPr id="1" name="Picture 1"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 Logo_NMW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6602" cy="1097280"/>
                    </a:xfrm>
                    <a:prstGeom prst="rect">
                      <a:avLst/>
                    </a:prstGeom>
                    <a:noFill/>
                    <a:ln>
                      <a:noFill/>
                    </a:ln>
                  </pic:spPr>
                </pic:pic>
              </a:graphicData>
            </a:graphic>
          </wp:inline>
        </w:drawing>
      </w:r>
    </w:p>
    <w:p w14:paraId="47AC0954" w14:textId="77777777" w:rsidR="000404B7" w:rsidRPr="001D5F32" w:rsidRDefault="000404B7" w:rsidP="000404B7">
      <w:pPr>
        <w:spacing w:after="0" w:line="240" w:lineRule="auto"/>
        <w:rPr>
          <w:sz w:val="28"/>
          <w:szCs w:val="28"/>
        </w:rPr>
      </w:pPr>
    </w:p>
    <w:tbl>
      <w:tblPr>
        <w:tblStyle w:val="TableGrid2"/>
        <w:tblpPr w:leftFromText="180" w:rightFromText="180" w:vertAnchor="text" w:horzAnchor="margin" w:tblpXSpec="right" w:tblpY="-17"/>
        <w:tblW w:w="0" w:type="auto"/>
        <w:tblLook w:val="04A0" w:firstRow="1" w:lastRow="0" w:firstColumn="1" w:lastColumn="0" w:noHBand="0" w:noVBand="1"/>
      </w:tblPr>
      <w:tblGrid>
        <w:gridCol w:w="2865"/>
        <w:gridCol w:w="1719"/>
      </w:tblGrid>
      <w:tr w:rsidR="008D5351" w:rsidRPr="001D5F32" w14:paraId="0099229D" w14:textId="77777777" w:rsidTr="001D5F32">
        <w:trPr>
          <w:trHeight w:val="347"/>
        </w:trPr>
        <w:tc>
          <w:tcPr>
            <w:tcW w:w="2865" w:type="dxa"/>
            <w:shd w:val="clear" w:color="auto" w:fill="D9D9D9" w:themeFill="background1" w:themeFillShade="D9"/>
          </w:tcPr>
          <w:p w14:paraId="2DEEC17F" w14:textId="77777777" w:rsidR="008D5351" w:rsidRPr="001D5F32" w:rsidRDefault="008D5351" w:rsidP="008D5351">
            <w:pPr>
              <w:rPr>
                <w:rFonts w:eastAsia="PMingLiU" w:cs="Times New Roman"/>
                <w:sz w:val="28"/>
                <w:szCs w:val="28"/>
                <w:lang w:val="en-US"/>
              </w:rPr>
            </w:pPr>
            <w:r w:rsidRPr="001D5F32">
              <w:rPr>
                <w:rFonts w:eastAsia="PMingLiU" w:cs="Times New Roman"/>
                <w:sz w:val="28"/>
                <w:szCs w:val="28"/>
                <w:lang w:val="en-US"/>
              </w:rPr>
              <w:t>New application</w:t>
            </w:r>
          </w:p>
        </w:tc>
        <w:tc>
          <w:tcPr>
            <w:tcW w:w="1719" w:type="dxa"/>
          </w:tcPr>
          <w:p w14:paraId="3B81E0C8" w14:textId="77777777" w:rsidR="008D5351" w:rsidRPr="001D5F32" w:rsidRDefault="008D5351" w:rsidP="008D5351">
            <w:pPr>
              <w:rPr>
                <w:rFonts w:ascii="Times New Roman" w:eastAsia="PMingLiU" w:hAnsi="Times New Roman" w:cs="Times New Roman"/>
                <w:b/>
                <w:sz w:val="28"/>
                <w:szCs w:val="28"/>
                <w:lang w:val="en-US"/>
              </w:rPr>
            </w:pPr>
          </w:p>
        </w:tc>
      </w:tr>
      <w:tr w:rsidR="008D5351" w:rsidRPr="001D5F32" w14:paraId="60191098" w14:textId="77777777" w:rsidTr="001D5F32">
        <w:trPr>
          <w:trHeight w:val="373"/>
        </w:trPr>
        <w:tc>
          <w:tcPr>
            <w:tcW w:w="2865" w:type="dxa"/>
            <w:shd w:val="clear" w:color="auto" w:fill="D9D9D9" w:themeFill="background1" w:themeFillShade="D9"/>
          </w:tcPr>
          <w:p w14:paraId="0DD19F3B" w14:textId="77777777" w:rsidR="008D5351" w:rsidRPr="001D5F32" w:rsidRDefault="008D5351" w:rsidP="008D5351">
            <w:pPr>
              <w:rPr>
                <w:rFonts w:eastAsia="PMingLiU" w:cs="Times New Roman"/>
                <w:sz w:val="28"/>
                <w:szCs w:val="28"/>
                <w:lang w:val="en-US"/>
              </w:rPr>
            </w:pPr>
            <w:r w:rsidRPr="001D5F32">
              <w:rPr>
                <w:rFonts w:eastAsia="PMingLiU" w:cs="Times New Roman"/>
                <w:sz w:val="28"/>
                <w:szCs w:val="28"/>
                <w:lang w:val="en-US"/>
              </w:rPr>
              <w:t>Renewal application</w:t>
            </w:r>
          </w:p>
        </w:tc>
        <w:tc>
          <w:tcPr>
            <w:tcW w:w="1719" w:type="dxa"/>
          </w:tcPr>
          <w:p w14:paraId="3DD644C5" w14:textId="77777777" w:rsidR="008D5351" w:rsidRPr="001D5F32" w:rsidRDefault="008D5351" w:rsidP="008D5351">
            <w:pPr>
              <w:rPr>
                <w:rFonts w:ascii="Times New Roman" w:eastAsia="PMingLiU" w:hAnsi="Times New Roman" w:cs="Times New Roman"/>
                <w:b/>
                <w:sz w:val="28"/>
                <w:szCs w:val="28"/>
                <w:lang w:val="en-US"/>
              </w:rPr>
            </w:pPr>
          </w:p>
        </w:tc>
      </w:tr>
    </w:tbl>
    <w:p w14:paraId="3C9E8344" w14:textId="77777777" w:rsidR="008D5351" w:rsidRPr="001D5F32" w:rsidRDefault="008D5351" w:rsidP="000404B7">
      <w:pPr>
        <w:spacing w:after="0" w:line="240" w:lineRule="auto"/>
        <w:rPr>
          <w:sz w:val="28"/>
          <w:szCs w:val="28"/>
        </w:rPr>
      </w:pPr>
    </w:p>
    <w:p w14:paraId="281E9EB2" w14:textId="77777777" w:rsidR="008D5351" w:rsidRPr="001D5F32" w:rsidRDefault="008D5351" w:rsidP="000B3307">
      <w:pPr>
        <w:spacing w:after="0" w:line="240" w:lineRule="auto"/>
        <w:rPr>
          <w:b/>
          <w:sz w:val="28"/>
          <w:szCs w:val="28"/>
        </w:rPr>
      </w:pPr>
    </w:p>
    <w:p w14:paraId="39BAE815" w14:textId="77777777" w:rsidR="008D5351" w:rsidRPr="001D5F32" w:rsidRDefault="008D5351" w:rsidP="000B3307">
      <w:pPr>
        <w:spacing w:after="0" w:line="240" w:lineRule="auto"/>
        <w:rPr>
          <w:b/>
          <w:sz w:val="28"/>
          <w:szCs w:val="28"/>
        </w:rPr>
      </w:pPr>
    </w:p>
    <w:p w14:paraId="52664A2A" w14:textId="77777777" w:rsidR="008D5351" w:rsidRPr="001D5F32" w:rsidRDefault="008D5351" w:rsidP="000B3307">
      <w:pPr>
        <w:spacing w:after="0" w:line="240" w:lineRule="auto"/>
        <w:rPr>
          <w:b/>
          <w:sz w:val="28"/>
          <w:szCs w:val="28"/>
        </w:rPr>
      </w:pPr>
    </w:p>
    <w:p w14:paraId="3938139C" w14:textId="77777777" w:rsidR="000404B7" w:rsidRPr="001D5F32" w:rsidRDefault="0007384D" w:rsidP="000B3307">
      <w:pPr>
        <w:spacing w:after="0" w:line="240" w:lineRule="auto"/>
        <w:rPr>
          <w:rFonts w:cstheme="minorHAnsi"/>
          <w:b/>
          <w:sz w:val="28"/>
          <w:szCs w:val="28"/>
        </w:rPr>
      </w:pPr>
      <w:r w:rsidRPr="001D5F32">
        <w:rPr>
          <w:rFonts w:cstheme="minorHAnsi"/>
          <w:b/>
          <w:sz w:val="28"/>
          <w:szCs w:val="28"/>
        </w:rPr>
        <w:t>APPLICANT MUST SIGN AND RETURN A COPY OF THE LICENCE APPLICATION</w:t>
      </w:r>
    </w:p>
    <w:p w14:paraId="37552628" w14:textId="77777777" w:rsidR="00E04300" w:rsidRPr="001D5F32" w:rsidRDefault="00E04300" w:rsidP="000404B7">
      <w:pPr>
        <w:spacing w:after="0" w:line="240" w:lineRule="auto"/>
        <w:rPr>
          <w:rFonts w:cstheme="minorHAnsi"/>
          <w:b/>
          <w:sz w:val="28"/>
          <w:szCs w:val="28"/>
        </w:rPr>
      </w:pPr>
    </w:p>
    <w:p w14:paraId="58A5A83E" w14:textId="77777777" w:rsidR="00390621" w:rsidRPr="001D5F32" w:rsidRDefault="00390621" w:rsidP="000404B7">
      <w:pPr>
        <w:spacing w:after="0" w:line="240" w:lineRule="auto"/>
        <w:rPr>
          <w:rFonts w:cstheme="minorHAnsi"/>
          <w:sz w:val="28"/>
          <w:szCs w:val="28"/>
        </w:rPr>
      </w:pPr>
      <w:r w:rsidRPr="001D5F32">
        <w:rPr>
          <w:rFonts w:cstheme="minorHAnsi"/>
          <w:sz w:val="28"/>
          <w:szCs w:val="28"/>
        </w:rPr>
        <w:t xml:space="preserve">Please allow up to </w:t>
      </w:r>
      <w:r w:rsidRPr="001D5F32">
        <w:rPr>
          <w:rFonts w:cstheme="minorHAnsi"/>
          <w:color w:val="FF0000"/>
          <w:sz w:val="28"/>
          <w:szCs w:val="28"/>
        </w:rPr>
        <w:t xml:space="preserve">5 working days </w:t>
      </w:r>
      <w:r w:rsidRPr="001D5F32">
        <w:rPr>
          <w:rFonts w:cstheme="minorHAnsi"/>
          <w:sz w:val="28"/>
          <w:szCs w:val="28"/>
        </w:rPr>
        <w:t>for processing.</w:t>
      </w:r>
    </w:p>
    <w:p w14:paraId="663438F3" w14:textId="77777777" w:rsidR="000E2FAE" w:rsidRPr="001D5F32" w:rsidRDefault="000E2FAE" w:rsidP="000404B7">
      <w:pPr>
        <w:spacing w:after="0" w:line="240" w:lineRule="auto"/>
        <w:rPr>
          <w:rFonts w:cstheme="minorHAnsi"/>
          <w:sz w:val="28"/>
          <w:szCs w:val="28"/>
        </w:rPr>
      </w:pPr>
      <w:r w:rsidRPr="001D5F32">
        <w:rPr>
          <w:rFonts w:cstheme="minorHAnsi"/>
          <w:sz w:val="28"/>
          <w:szCs w:val="28"/>
        </w:rPr>
        <w:t>Details to be completed in capital letters and black ink.</w:t>
      </w:r>
    </w:p>
    <w:p w14:paraId="7C79A7BA" w14:textId="77777777" w:rsidR="000E2FAE" w:rsidRPr="001D5F32" w:rsidRDefault="000E2FAE" w:rsidP="000404B7">
      <w:pPr>
        <w:spacing w:after="0" w:line="240" w:lineRule="auto"/>
        <w:rPr>
          <w:rFonts w:cstheme="minorHAnsi"/>
          <w:sz w:val="28"/>
          <w:szCs w:val="28"/>
        </w:rPr>
      </w:pPr>
    </w:p>
    <w:p w14:paraId="62248886" w14:textId="77777777" w:rsidR="000E2FAE" w:rsidRPr="001D5F32" w:rsidRDefault="000E2FAE" w:rsidP="00E04300">
      <w:pPr>
        <w:spacing w:after="0" w:line="240" w:lineRule="auto"/>
        <w:rPr>
          <w:rFonts w:cstheme="minorHAnsi"/>
          <w:sz w:val="28"/>
          <w:szCs w:val="28"/>
        </w:rPr>
      </w:pPr>
      <w:r w:rsidRPr="001D5F32">
        <w:rPr>
          <w:rFonts w:cstheme="minorHAnsi"/>
          <w:sz w:val="28"/>
          <w:szCs w:val="28"/>
        </w:rPr>
        <w:t>The application is not valid and skip(s) must not be deposited until:</w:t>
      </w:r>
    </w:p>
    <w:p w14:paraId="2E96638F" w14:textId="77777777" w:rsidR="000E2FAE" w:rsidRPr="001D5F32" w:rsidRDefault="000E2FAE" w:rsidP="00E04300">
      <w:pPr>
        <w:pStyle w:val="ListParagraph"/>
        <w:numPr>
          <w:ilvl w:val="0"/>
          <w:numId w:val="1"/>
        </w:numPr>
        <w:spacing w:after="0" w:line="240" w:lineRule="auto"/>
        <w:rPr>
          <w:rFonts w:cstheme="minorHAnsi"/>
          <w:sz w:val="28"/>
          <w:szCs w:val="28"/>
        </w:rPr>
      </w:pPr>
      <w:r w:rsidRPr="001D5F32">
        <w:rPr>
          <w:rFonts w:cstheme="minorHAnsi"/>
          <w:sz w:val="28"/>
          <w:szCs w:val="28"/>
        </w:rPr>
        <w:t>Your written confirmation of acceptance of all the Conditions is received and verified by this Department</w:t>
      </w:r>
    </w:p>
    <w:p w14:paraId="5A76277C" w14:textId="77777777" w:rsidR="000E2FAE" w:rsidRPr="001D5F32" w:rsidRDefault="000E2FAE" w:rsidP="00E04300">
      <w:pPr>
        <w:pStyle w:val="ListParagraph"/>
        <w:numPr>
          <w:ilvl w:val="0"/>
          <w:numId w:val="1"/>
        </w:numPr>
        <w:spacing w:after="0" w:line="240" w:lineRule="auto"/>
        <w:rPr>
          <w:rFonts w:cstheme="minorHAnsi"/>
          <w:sz w:val="28"/>
          <w:szCs w:val="28"/>
        </w:rPr>
      </w:pPr>
      <w:r w:rsidRPr="001D5F32">
        <w:rPr>
          <w:rFonts w:cstheme="minorHAnsi"/>
          <w:sz w:val="28"/>
          <w:szCs w:val="28"/>
        </w:rPr>
        <w:t>You have received the countersigned Licence from the</w:t>
      </w:r>
      <w:r w:rsidR="00487C6B" w:rsidRPr="001D5F32">
        <w:rPr>
          <w:rFonts w:cstheme="minorHAnsi"/>
          <w:sz w:val="28"/>
          <w:szCs w:val="28"/>
        </w:rPr>
        <w:t xml:space="preserve"> respective Head of Agency </w:t>
      </w:r>
      <w:r w:rsidRPr="001D5F32">
        <w:rPr>
          <w:rFonts w:cstheme="minorHAnsi"/>
          <w:sz w:val="28"/>
          <w:szCs w:val="28"/>
        </w:rPr>
        <w:t>or Authorised Officer</w:t>
      </w:r>
    </w:p>
    <w:p w14:paraId="01D5A547" w14:textId="77777777" w:rsidR="000404B7" w:rsidRPr="001D5F32" w:rsidRDefault="000404B7" w:rsidP="000404B7">
      <w:pPr>
        <w:spacing w:after="0" w:line="240" w:lineRule="auto"/>
        <w:rPr>
          <w:rFonts w:cstheme="minorHAnsi"/>
          <w:sz w:val="28"/>
          <w:szCs w:val="28"/>
        </w:rPr>
      </w:pPr>
    </w:p>
    <w:p w14:paraId="7C32577A" w14:textId="77777777" w:rsidR="000404B7" w:rsidRPr="001D5F32" w:rsidRDefault="000E2FAE" w:rsidP="000404B7">
      <w:pPr>
        <w:spacing w:after="0" w:line="240" w:lineRule="auto"/>
        <w:rPr>
          <w:rFonts w:cstheme="minorHAnsi"/>
          <w:b/>
          <w:sz w:val="28"/>
          <w:szCs w:val="28"/>
        </w:rPr>
      </w:pPr>
      <w:r w:rsidRPr="001D5F32">
        <w:rPr>
          <w:rFonts w:cstheme="minorHAnsi"/>
          <w:b/>
          <w:sz w:val="28"/>
          <w:szCs w:val="28"/>
        </w:rPr>
        <w:t>Applicant details</w:t>
      </w:r>
    </w:p>
    <w:p w14:paraId="3252D67D" w14:textId="77777777" w:rsidR="005824A5" w:rsidRPr="001D5F32" w:rsidRDefault="005824A5" w:rsidP="000404B7">
      <w:pPr>
        <w:spacing w:after="0" w:line="240" w:lineRule="auto"/>
        <w:rPr>
          <w:rFonts w:cstheme="minorHAnsi"/>
          <w:b/>
          <w:sz w:val="28"/>
          <w:szCs w:val="28"/>
        </w:rPr>
      </w:pPr>
    </w:p>
    <w:tbl>
      <w:tblPr>
        <w:tblStyle w:val="TableGrid"/>
        <w:tblW w:w="0" w:type="auto"/>
        <w:tblLayout w:type="fixed"/>
        <w:tblLook w:val="04A0" w:firstRow="1" w:lastRow="0" w:firstColumn="1" w:lastColumn="0" w:noHBand="0" w:noVBand="1"/>
      </w:tblPr>
      <w:tblGrid>
        <w:gridCol w:w="2518"/>
        <w:gridCol w:w="124"/>
        <w:gridCol w:w="2286"/>
        <w:gridCol w:w="1559"/>
        <w:gridCol w:w="2877"/>
      </w:tblGrid>
      <w:tr w:rsidR="00E04300" w:rsidRPr="001D5F32" w14:paraId="6390D65E" w14:textId="77777777" w:rsidTr="0065642E">
        <w:tc>
          <w:tcPr>
            <w:tcW w:w="2642" w:type="dxa"/>
            <w:gridSpan w:val="2"/>
            <w:shd w:val="clear" w:color="auto" w:fill="D9D9D9" w:themeFill="background1" w:themeFillShade="D9"/>
            <w:vAlign w:val="center"/>
          </w:tcPr>
          <w:p w14:paraId="2EFB4ADC" w14:textId="77777777" w:rsidR="00E04300" w:rsidRPr="001D5F32" w:rsidRDefault="00E04300" w:rsidP="000E2FAE">
            <w:pPr>
              <w:rPr>
                <w:rFonts w:cstheme="minorHAnsi"/>
                <w:sz w:val="28"/>
                <w:szCs w:val="28"/>
              </w:rPr>
            </w:pPr>
            <w:r w:rsidRPr="001D5F32">
              <w:rPr>
                <w:rFonts w:cstheme="minorHAnsi"/>
                <w:sz w:val="28"/>
                <w:szCs w:val="28"/>
              </w:rPr>
              <w:t>(Mr/Mrs/Miss/</w:t>
            </w:r>
            <w:r w:rsidR="000E2FAE" w:rsidRPr="001D5F32">
              <w:rPr>
                <w:rFonts w:cstheme="minorHAnsi"/>
                <w:sz w:val="28"/>
                <w:szCs w:val="28"/>
              </w:rPr>
              <w:t>other</w:t>
            </w:r>
            <w:r w:rsidRPr="001D5F32">
              <w:rPr>
                <w:rFonts w:cstheme="minorHAnsi"/>
                <w:sz w:val="28"/>
                <w:szCs w:val="28"/>
              </w:rPr>
              <w:t>)</w:t>
            </w:r>
          </w:p>
        </w:tc>
        <w:tc>
          <w:tcPr>
            <w:tcW w:w="6722" w:type="dxa"/>
            <w:gridSpan w:val="3"/>
            <w:vAlign w:val="center"/>
          </w:tcPr>
          <w:p w14:paraId="79739E67" w14:textId="77777777" w:rsidR="00E04300" w:rsidRPr="001D5F32" w:rsidRDefault="00E04300" w:rsidP="00CF2F89">
            <w:pPr>
              <w:rPr>
                <w:rFonts w:cstheme="minorHAnsi"/>
                <w:sz w:val="28"/>
                <w:szCs w:val="28"/>
              </w:rPr>
            </w:pPr>
          </w:p>
        </w:tc>
      </w:tr>
      <w:tr w:rsidR="000404B7" w:rsidRPr="001D5F32" w14:paraId="04342BA1" w14:textId="77777777" w:rsidTr="0065642E">
        <w:tc>
          <w:tcPr>
            <w:tcW w:w="2642" w:type="dxa"/>
            <w:gridSpan w:val="2"/>
            <w:shd w:val="clear" w:color="auto" w:fill="D9D9D9" w:themeFill="background1" w:themeFillShade="D9"/>
            <w:vAlign w:val="center"/>
          </w:tcPr>
          <w:p w14:paraId="467CC537" w14:textId="77777777" w:rsidR="000404B7" w:rsidRPr="001D5F32" w:rsidRDefault="000E2FAE" w:rsidP="00CF2F89">
            <w:pPr>
              <w:rPr>
                <w:rFonts w:cstheme="minorHAnsi"/>
                <w:sz w:val="28"/>
                <w:szCs w:val="28"/>
              </w:rPr>
            </w:pPr>
            <w:r w:rsidRPr="001D5F32">
              <w:rPr>
                <w:rFonts w:cstheme="minorHAnsi"/>
                <w:sz w:val="28"/>
                <w:szCs w:val="28"/>
              </w:rPr>
              <w:t>Full Name</w:t>
            </w:r>
          </w:p>
        </w:tc>
        <w:tc>
          <w:tcPr>
            <w:tcW w:w="6722" w:type="dxa"/>
            <w:gridSpan w:val="3"/>
            <w:vAlign w:val="center"/>
          </w:tcPr>
          <w:p w14:paraId="3BA6AC7E" w14:textId="77777777" w:rsidR="000404B7" w:rsidRPr="001D5F32" w:rsidRDefault="000404B7" w:rsidP="00CF2F89">
            <w:pPr>
              <w:rPr>
                <w:rFonts w:cstheme="minorHAnsi"/>
                <w:sz w:val="28"/>
                <w:szCs w:val="28"/>
              </w:rPr>
            </w:pPr>
          </w:p>
        </w:tc>
      </w:tr>
      <w:tr w:rsidR="000404B7" w:rsidRPr="001D5F32" w14:paraId="5959D939" w14:textId="77777777" w:rsidTr="0065642E">
        <w:tc>
          <w:tcPr>
            <w:tcW w:w="2642" w:type="dxa"/>
            <w:gridSpan w:val="2"/>
            <w:shd w:val="clear" w:color="auto" w:fill="D9D9D9" w:themeFill="background1" w:themeFillShade="D9"/>
            <w:vAlign w:val="center"/>
          </w:tcPr>
          <w:p w14:paraId="607A6866" w14:textId="77777777" w:rsidR="000404B7" w:rsidRPr="001D5F32" w:rsidRDefault="000E2FAE" w:rsidP="00CF2F89">
            <w:pPr>
              <w:rPr>
                <w:rFonts w:cstheme="minorHAnsi"/>
                <w:sz w:val="28"/>
                <w:szCs w:val="28"/>
              </w:rPr>
            </w:pPr>
            <w:r w:rsidRPr="001D5F32">
              <w:rPr>
                <w:rFonts w:cstheme="minorHAnsi"/>
                <w:sz w:val="28"/>
                <w:szCs w:val="28"/>
              </w:rPr>
              <w:t xml:space="preserve">On behalf </w:t>
            </w:r>
            <w:r w:rsidR="00FE2432" w:rsidRPr="001D5F32">
              <w:rPr>
                <w:rFonts w:cstheme="minorHAnsi"/>
                <w:sz w:val="28"/>
                <w:szCs w:val="28"/>
              </w:rPr>
              <w:t xml:space="preserve">of </w:t>
            </w:r>
            <w:r w:rsidRPr="001D5F32">
              <w:rPr>
                <w:rFonts w:cstheme="minorHAnsi"/>
                <w:sz w:val="28"/>
                <w:szCs w:val="28"/>
              </w:rPr>
              <w:t>(skip company</w:t>
            </w:r>
            <w:r w:rsidR="00FE2432" w:rsidRPr="001D5F32">
              <w:rPr>
                <w:rFonts w:cstheme="minorHAnsi"/>
                <w:sz w:val="28"/>
                <w:szCs w:val="28"/>
              </w:rPr>
              <w:t>)</w:t>
            </w:r>
          </w:p>
        </w:tc>
        <w:tc>
          <w:tcPr>
            <w:tcW w:w="6722" w:type="dxa"/>
            <w:gridSpan w:val="3"/>
            <w:tcBorders>
              <w:bottom w:val="nil"/>
            </w:tcBorders>
            <w:vAlign w:val="center"/>
          </w:tcPr>
          <w:p w14:paraId="5303F1A3" w14:textId="77777777" w:rsidR="000404B7" w:rsidRPr="001D5F32" w:rsidRDefault="000404B7" w:rsidP="00CF2F89">
            <w:pPr>
              <w:rPr>
                <w:rFonts w:cstheme="minorHAnsi"/>
                <w:sz w:val="28"/>
                <w:szCs w:val="28"/>
              </w:rPr>
            </w:pPr>
          </w:p>
        </w:tc>
      </w:tr>
      <w:tr w:rsidR="000404B7" w:rsidRPr="001D5F32" w14:paraId="15B4EDDE" w14:textId="77777777" w:rsidTr="0065642E">
        <w:tc>
          <w:tcPr>
            <w:tcW w:w="2642" w:type="dxa"/>
            <w:gridSpan w:val="2"/>
            <w:shd w:val="clear" w:color="auto" w:fill="D9D9D9" w:themeFill="background1" w:themeFillShade="D9"/>
            <w:vAlign w:val="center"/>
          </w:tcPr>
          <w:p w14:paraId="66EF45D5" w14:textId="77777777" w:rsidR="000404B7" w:rsidRPr="001D5F32" w:rsidRDefault="000E2FAE" w:rsidP="00CF2F89">
            <w:pPr>
              <w:rPr>
                <w:rFonts w:cstheme="minorHAnsi"/>
                <w:sz w:val="28"/>
                <w:szCs w:val="28"/>
              </w:rPr>
            </w:pPr>
            <w:r w:rsidRPr="001D5F32">
              <w:rPr>
                <w:rFonts w:cstheme="minorHAnsi"/>
                <w:sz w:val="28"/>
                <w:szCs w:val="28"/>
              </w:rPr>
              <w:t>Address</w:t>
            </w:r>
          </w:p>
        </w:tc>
        <w:tc>
          <w:tcPr>
            <w:tcW w:w="6722" w:type="dxa"/>
            <w:gridSpan w:val="3"/>
            <w:tcBorders>
              <w:bottom w:val="nil"/>
            </w:tcBorders>
            <w:vAlign w:val="center"/>
          </w:tcPr>
          <w:p w14:paraId="0456EC53" w14:textId="77777777" w:rsidR="000404B7" w:rsidRPr="001D5F32" w:rsidRDefault="000404B7" w:rsidP="00CF2F89">
            <w:pPr>
              <w:rPr>
                <w:rFonts w:cstheme="minorHAnsi"/>
                <w:sz w:val="28"/>
                <w:szCs w:val="28"/>
              </w:rPr>
            </w:pPr>
          </w:p>
        </w:tc>
      </w:tr>
      <w:tr w:rsidR="000404B7" w:rsidRPr="001D5F32" w14:paraId="40539683" w14:textId="77777777" w:rsidTr="0065642E">
        <w:tc>
          <w:tcPr>
            <w:tcW w:w="9364" w:type="dxa"/>
            <w:gridSpan w:val="5"/>
            <w:tcBorders>
              <w:top w:val="nil"/>
              <w:bottom w:val="single" w:sz="4" w:space="0" w:color="auto"/>
            </w:tcBorders>
            <w:vAlign w:val="center"/>
          </w:tcPr>
          <w:p w14:paraId="59161C96" w14:textId="77777777" w:rsidR="000404B7" w:rsidRPr="001D5F32" w:rsidRDefault="000404B7" w:rsidP="00CF2F89">
            <w:pPr>
              <w:rPr>
                <w:rFonts w:cstheme="minorHAnsi"/>
                <w:sz w:val="28"/>
                <w:szCs w:val="28"/>
              </w:rPr>
            </w:pPr>
          </w:p>
        </w:tc>
      </w:tr>
      <w:tr w:rsidR="000404B7" w:rsidRPr="001D5F32" w14:paraId="41EB8C01" w14:textId="77777777" w:rsidTr="00141862">
        <w:tc>
          <w:tcPr>
            <w:tcW w:w="2518" w:type="dxa"/>
            <w:tcBorders>
              <w:top w:val="single" w:sz="4" w:space="0" w:color="auto"/>
              <w:bottom w:val="single" w:sz="4" w:space="0" w:color="auto"/>
            </w:tcBorders>
            <w:shd w:val="clear" w:color="auto" w:fill="D9D9D9" w:themeFill="background1" w:themeFillShade="D9"/>
            <w:vAlign w:val="center"/>
          </w:tcPr>
          <w:p w14:paraId="61C1E845" w14:textId="77777777" w:rsidR="000404B7" w:rsidRPr="001D5F32" w:rsidRDefault="002F578C" w:rsidP="00CF2F89">
            <w:pPr>
              <w:rPr>
                <w:rFonts w:cstheme="minorHAnsi"/>
                <w:sz w:val="28"/>
                <w:szCs w:val="28"/>
              </w:rPr>
            </w:pPr>
            <w:r w:rsidRPr="001D5F32">
              <w:rPr>
                <w:rFonts w:cstheme="minorHAnsi"/>
                <w:sz w:val="28"/>
                <w:szCs w:val="28"/>
              </w:rPr>
              <w:t>Postc</w:t>
            </w:r>
            <w:r w:rsidR="000E2FAE" w:rsidRPr="001D5F32">
              <w:rPr>
                <w:rFonts w:cstheme="minorHAnsi"/>
                <w:sz w:val="28"/>
                <w:szCs w:val="28"/>
              </w:rPr>
              <w:t>ode</w:t>
            </w:r>
          </w:p>
        </w:tc>
        <w:tc>
          <w:tcPr>
            <w:tcW w:w="2410" w:type="dxa"/>
            <w:gridSpan w:val="2"/>
            <w:tcBorders>
              <w:top w:val="single" w:sz="4" w:space="0" w:color="auto"/>
              <w:bottom w:val="single" w:sz="4" w:space="0" w:color="auto"/>
            </w:tcBorders>
            <w:vAlign w:val="center"/>
          </w:tcPr>
          <w:p w14:paraId="66F8803F" w14:textId="77777777" w:rsidR="000404B7" w:rsidRPr="001D5F32" w:rsidRDefault="000404B7" w:rsidP="00CF2F89">
            <w:pPr>
              <w:rPr>
                <w:rFonts w:cstheme="minorHAnsi"/>
                <w:sz w:val="28"/>
                <w:szCs w:val="28"/>
              </w:rPr>
            </w:pPr>
          </w:p>
        </w:tc>
        <w:tc>
          <w:tcPr>
            <w:tcW w:w="1559" w:type="dxa"/>
            <w:tcBorders>
              <w:top w:val="single" w:sz="4" w:space="0" w:color="auto"/>
              <w:bottom w:val="single" w:sz="4" w:space="0" w:color="auto"/>
            </w:tcBorders>
            <w:shd w:val="clear" w:color="auto" w:fill="D9D9D9" w:themeFill="background1" w:themeFillShade="D9"/>
            <w:vAlign w:val="center"/>
          </w:tcPr>
          <w:p w14:paraId="665CE147" w14:textId="77777777" w:rsidR="000404B7" w:rsidRPr="001D5F32" w:rsidRDefault="000404B7" w:rsidP="000E2FAE">
            <w:pPr>
              <w:rPr>
                <w:rFonts w:cstheme="minorHAnsi"/>
                <w:sz w:val="28"/>
                <w:szCs w:val="28"/>
              </w:rPr>
            </w:pPr>
            <w:r w:rsidRPr="001D5F32">
              <w:rPr>
                <w:rFonts w:cstheme="minorHAnsi"/>
                <w:sz w:val="28"/>
                <w:szCs w:val="28"/>
              </w:rPr>
              <w:t>E-</w:t>
            </w:r>
            <w:r w:rsidR="000E2FAE" w:rsidRPr="001D5F32">
              <w:rPr>
                <w:rFonts w:cstheme="minorHAnsi"/>
                <w:sz w:val="28"/>
                <w:szCs w:val="28"/>
              </w:rPr>
              <w:t>mail</w:t>
            </w:r>
          </w:p>
        </w:tc>
        <w:tc>
          <w:tcPr>
            <w:tcW w:w="2877" w:type="dxa"/>
          </w:tcPr>
          <w:p w14:paraId="143B4C51" w14:textId="77777777" w:rsidR="000404B7" w:rsidRPr="001D5F32" w:rsidRDefault="000404B7" w:rsidP="000404B7">
            <w:pPr>
              <w:rPr>
                <w:rFonts w:cstheme="minorHAnsi"/>
                <w:sz w:val="28"/>
                <w:szCs w:val="28"/>
              </w:rPr>
            </w:pPr>
          </w:p>
        </w:tc>
      </w:tr>
      <w:tr w:rsidR="000404B7" w:rsidRPr="001D5F32" w14:paraId="4A8D6677" w14:textId="77777777" w:rsidTr="00141862">
        <w:tc>
          <w:tcPr>
            <w:tcW w:w="2518" w:type="dxa"/>
            <w:tcBorders>
              <w:top w:val="single" w:sz="4" w:space="0" w:color="auto"/>
            </w:tcBorders>
            <w:shd w:val="clear" w:color="auto" w:fill="D9D9D9" w:themeFill="background1" w:themeFillShade="D9"/>
            <w:vAlign w:val="center"/>
          </w:tcPr>
          <w:p w14:paraId="0466CE45" w14:textId="77777777" w:rsidR="000404B7" w:rsidRPr="001D5F32" w:rsidRDefault="000E2FAE" w:rsidP="000E2FAE">
            <w:pPr>
              <w:rPr>
                <w:rFonts w:cstheme="minorHAnsi"/>
                <w:sz w:val="28"/>
                <w:szCs w:val="28"/>
              </w:rPr>
            </w:pPr>
            <w:r w:rsidRPr="001D5F32">
              <w:rPr>
                <w:rFonts w:cstheme="minorHAnsi"/>
                <w:sz w:val="28"/>
                <w:szCs w:val="28"/>
              </w:rPr>
              <w:t>Telephone No.</w:t>
            </w:r>
          </w:p>
        </w:tc>
        <w:tc>
          <w:tcPr>
            <w:tcW w:w="2410" w:type="dxa"/>
            <w:gridSpan w:val="2"/>
            <w:tcBorders>
              <w:top w:val="single" w:sz="4" w:space="0" w:color="auto"/>
            </w:tcBorders>
            <w:vAlign w:val="center"/>
          </w:tcPr>
          <w:p w14:paraId="7703E09D" w14:textId="77777777" w:rsidR="000404B7" w:rsidRPr="001D5F32" w:rsidRDefault="000404B7" w:rsidP="00CF2F89">
            <w:pPr>
              <w:rPr>
                <w:rFonts w:cstheme="minorHAnsi"/>
                <w:sz w:val="28"/>
                <w:szCs w:val="28"/>
              </w:rPr>
            </w:pPr>
          </w:p>
        </w:tc>
        <w:tc>
          <w:tcPr>
            <w:tcW w:w="1559" w:type="dxa"/>
            <w:tcBorders>
              <w:top w:val="single" w:sz="4" w:space="0" w:color="auto"/>
            </w:tcBorders>
            <w:shd w:val="clear" w:color="auto" w:fill="D9D9D9" w:themeFill="background1" w:themeFillShade="D9"/>
            <w:vAlign w:val="center"/>
          </w:tcPr>
          <w:p w14:paraId="6ACCE609" w14:textId="77777777" w:rsidR="000404B7" w:rsidRPr="001D5F32" w:rsidRDefault="00390621" w:rsidP="00CF2F89">
            <w:pPr>
              <w:rPr>
                <w:rFonts w:cstheme="minorHAnsi"/>
                <w:sz w:val="28"/>
                <w:szCs w:val="28"/>
              </w:rPr>
            </w:pPr>
            <w:r w:rsidRPr="001D5F32">
              <w:rPr>
                <w:rFonts w:cstheme="minorHAnsi"/>
                <w:sz w:val="28"/>
                <w:szCs w:val="28"/>
              </w:rPr>
              <w:t>Mobile n</w:t>
            </w:r>
            <w:r w:rsidR="000E2FAE" w:rsidRPr="001D5F32">
              <w:rPr>
                <w:rFonts w:cstheme="minorHAnsi"/>
                <w:sz w:val="28"/>
                <w:szCs w:val="28"/>
              </w:rPr>
              <w:t>o.</w:t>
            </w:r>
          </w:p>
        </w:tc>
        <w:tc>
          <w:tcPr>
            <w:tcW w:w="2877" w:type="dxa"/>
          </w:tcPr>
          <w:p w14:paraId="51A1E2FA" w14:textId="77777777" w:rsidR="000404B7" w:rsidRPr="001D5F32" w:rsidRDefault="000404B7" w:rsidP="000404B7">
            <w:pPr>
              <w:rPr>
                <w:rFonts w:cstheme="minorHAnsi"/>
                <w:sz w:val="28"/>
                <w:szCs w:val="28"/>
              </w:rPr>
            </w:pPr>
          </w:p>
        </w:tc>
      </w:tr>
    </w:tbl>
    <w:p w14:paraId="2DA0AE4F" w14:textId="77777777" w:rsidR="000404B7" w:rsidRPr="001D5F32" w:rsidRDefault="000404B7" w:rsidP="000404B7">
      <w:pPr>
        <w:spacing w:after="0" w:line="240" w:lineRule="auto"/>
        <w:rPr>
          <w:rFonts w:cstheme="minorHAnsi"/>
          <w:sz w:val="28"/>
          <w:szCs w:val="28"/>
        </w:rPr>
      </w:pPr>
    </w:p>
    <w:p w14:paraId="084BE6B1" w14:textId="77777777" w:rsidR="000404B7" w:rsidRPr="001D5F32" w:rsidRDefault="000E2FAE" w:rsidP="000404B7">
      <w:pPr>
        <w:spacing w:after="0" w:line="240" w:lineRule="auto"/>
        <w:rPr>
          <w:rFonts w:cstheme="minorHAnsi"/>
          <w:b/>
          <w:sz w:val="28"/>
          <w:szCs w:val="28"/>
        </w:rPr>
      </w:pPr>
      <w:r w:rsidRPr="001D5F32">
        <w:rPr>
          <w:rFonts w:cstheme="minorHAnsi"/>
          <w:b/>
          <w:sz w:val="28"/>
          <w:szCs w:val="28"/>
        </w:rPr>
        <w:t>Location of skip</w:t>
      </w:r>
    </w:p>
    <w:p w14:paraId="62DDCD8B" w14:textId="77777777" w:rsidR="005824A5" w:rsidRPr="001D5F32" w:rsidRDefault="005824A5" w:rsidP="000404B7">
      <w:pPr>
        <w:spacing w:after="0" w:line="240" w:lineRule="auto"/>
        <w:rPr>
          <w:rFonts w:cstheme="minorHAnsi"/>
          <w:b/>
          <w:sz w:val="28"/>
          <w:szCs w:val="28"/>
        </w:rPr>
      </w:pPr>
    </w:p>
    <w:tbl>
      <w:tblPr>
        <w:tblStyle w:val="TableGrid"/>
        <w:tblW w:w="9351" w:type="dxa"/>
        <w:tblLook w:val="04A0" w:firstRow="1" w:lastRow="0" w:firstColumn="1" w:lastColumn="0" w:noHBand="0" w:noVBand="1"/>
      </w:tblPr>
      <w:tblGrid>
        <w:gridCol w:w="2479"/>
        <w:gridCol w:w="2832"/>
        <w:gridCol w:w="1678"/>
        <w:gridCol w:w="2362"/>
      </w:tblGrid>
      <w:tr w:rsidR="000404B7" w:rsidRPr="001D5F32" w14:paraId="038EBA41" w14:textId="77777777" w:rsidTr="001D5F32">
        <w:tc>
          <w:tcPr>
            <w:tcW w:w="2479" w:type="dxa"/>
            <w:shd w:val="clear" w:color="auto" w:fill="D9D9D9" w:themeFill="background1" w:themeFillShade="D9"/>
            <w:vAlign w:val="center"/>
          </w:tcPr>
          <w:p w14:paraId="72234501" w14:textId="77777777" w:rsidR="000404B7" w:rsidRPr="001D5F32" w:rsidRDefault="000E2FAE" w:rsidP="00CF2F89">
            <w:pPr>
              <w:rPr>
                <w:rFonts w:cstheme="minorHAnsi"/>
                <w:sz w:val="28"/>
                <w:szCs w:val="28"/>
              </w:rPr>
            </w:pPr>
            <w:r w:rsidRPr="001D5F32">
              <w:rPr>
                <w:rFonts w:cstheme="minorHAnsi"/>
                <w:sz w:val="28"/>
                <w:szCs w:val="28"/>
              </w:rPr>
              <w:t>House name/no.</w:t>
            </w:r>
          </w:p>
        </w:tc>
        <w:tc>
          <w:tcPr>
            <w:tcW w:w="6872" w:type="dxa"/>
            <w:gridSpan w:val="3"/>
            <w:vAlign w:val="center"/>
          </w:tcPr>
          <w:p w14:paraId="4E1B2CB3" w14:textId="77777777" w:rsidR="000404B7" w:rsidRPr="001D5F32" w:rsidRDefault="000404B7" w:rsidP="00CF2F89">
            <w:pPr>
              <w:rPr>
                <w:rFonts w:cstheme="minorHAnsi"/>
                <w:sz w:val="28"/>
                <w:szCs w:val="28"/>
              </w:rPr>
            </w:pPr>
          </w:p>
        </w:tc>
      </w:tr>
      <w:tr w:rsidR="000404B7" w:rsidRPr="001D5F32" w14:paraId="7006A6FA" w14:textId="77777777" w:rsidTr="001D5F32">
        <w:tc>
          <w:tcPr>
            <w:tcW w:w="2479" w:type="dxa"/>
            <w:tcBorders>
              <w:top w:val="single" w:sz="4" w:space="0" w:color="auto"/>
              <w:bottom w:val="single" w:sz="4" w:space="0" w:color="auto"/>
            </w:tcBorders>
            <w:shd w:val="clear" w:color="auto" w:fill="D9D9D9" w:themeFill="background1" w:themeFillShade="D9"/>
            <w:vAlign w:val="center"/>
          </w:tcPr>
          <w:p w14:paraId="158C0052" w14:textId="77777777" w:rsidR="000404B7" w:rsidRPr="001D5F32" w:rsidRDefault="000E2FAE" w:rsidP="00CF2F89">
            <w:pPr>
              <w:rPr>
                <w:rFonts w:cstheme="minorHAnsi"/>
                <w:sz w:val="28"/>
                <w:szCs w:val="28"/>
              </w:rPr>
            </w:pPr>
            <w:r w:rsidRPr="001D5F32">
              <w:rPr>
                <w:rFonts w:cstheme="minorHAnsi"/>
                <w:sz w:val="28"/>
                <w:szCs w:val="28"/>
              </w:rPr>
              <w:t>Street name</w:t>
            </w:r>
          </w:p>
        </w:tc>
        <w:tc>
          <w:tcPr>
            <w:tcW w:w="6872" w:type="dxa"/>
            <w:gridSpan w:val="3"/>
            <w:tcBorders>
              <w:top w:val="single" w:sz="4" w:space="0" w:color="auto"/>
              <w:bottom w:val="single" w:sz="4" w:space="0" w:color="auto"/>
            </w:tcBorders>
            <w:vAlign w:val="center"/>
          </w:tcPr>
          <w:p w14:paraId="36F4FFD0" w14:textId="77777777" w:rsidR="000404B7" w:rsidRPr="001D5F32" w:rsidRDefault="000404B7" w:rsidP="00CF2F89">
            <w:pPr>
              <w:rPr>
                <w:rFonts w:cstheme="minorHAnsi"/>
                <w:sz w:val="28"/>
                <w:szCs w:val="28"/>
              </w:rPr>
            </w:pPr>
          </w:p>
        </w:tc>
      </w:tr>
      <w:tr w:rsidR="000404B7" w:rsidRPr="001D5F32" w14:paraId="37E8D957" w14:textId="77777777" w:rsidTr="001D5F32">
        <w:tc>
          <w:tcPr>
            <w:tcW w:w="2479" w:type="dxa"/>
            <w:tcBorders>
              <w:top w:val="single" w:sz="4" w:space="0" w:color="auto"/>
            </w:tcBorders>
            <w:shd w:val="clear" w:color="auto" w:fill="D9D9D9" w:themeFill="background1" w:themeFillShade="D9"/>
            <w:vAlign w:val="center"/>
          </w:tcPr>
          <w:p w14:paraId="4A40AB8C" w14:textId="77777777" w:rsidR="000404B7" w:rsidRPr="001D5F32" w:rsidRDefault="000E2FAE" w:rsidP="00CF2F89">
            <w:pPr>
              <w:rPr>
                <w:rFonts w:cstheme="minorHAnsi"/>
                <w:sz w:val="28"/>
                <w:szCs w:val="28"/>
              </w:rPr>
            </w:pPr>
            <w:r w:rsidRPr="001D5F32">
              <w:rPr>
                <w:rFonts w:cstheme="minorHAnsi"/>
                <w:sz w:val="28"/>
                <w:szCs w:val="28"/>
              </w:rPr>
              <w:t>Village/Town</w:t>
            </w:r>
          </w:p>
        </w:tc>
        <w:tc>
          <w:tcPr>
            <w:tcW w:w="2832" w:type="dxa"/>
            <w:tcBorders>
              <w:top w:val="single" w:sz="4" w:space="0" w:color="auto"/>
            </w:tcBorders>
            <w:vAlign w:val="center"/>
          </w:tcPr>
          <w:p w14:paraId="2E01F4E6" w14:textId="77777777" w:rsidR="000404B7" w:rsidRPr="001D5F32" w:rsidRDefault="000404B7" w:rsidP="00CF2F89">
            <w:pPr>
              <w:rPr>
                <w:rFonts w:cstheme="minorHAnsi"/>
                <w:sz w:val="28"/>
                <w:szCs w:val="28"/>
              </w:rPr>
            </w:pPr>
          </w:p>
        </w:tc>
        <w:tc>
          <w:tcPr>
            <w:tcW w:w="1678" w:type="dxa"/>
            <w:tcBorders>
              <w:top w:val="single" w:sz="4" w:space="0" w:color="auto"/>
            </w:tcBorders>
            <w:shd w:val="clear" w:color="auto" w:fill="D9D9D9" w:themeFill="background1" w:themeFillShade="D9"/>
            <w:vAlign w:val="center"/>
          </w:tcPr>
          <w:p w14:paraId="1C1CE9A2" w14:textId="77777777" w:rsidR="000404B7" w:rsidRPr="001D5F32" w:rsidRDefault="00912D19" w:rsidP="00CF2F89">
            <w:pPr>
              <w:rPr>
                <w:rFonts w:cstheme="minorHAnsi"/>
                <w:sz w:val="28"/>
                <w:szCs w:val="28"/>
              </w:rPr>
            </w:pPr>
            <w:r w:rsidRPr="001D5F32">
              <w:rPr>
                <w:rFonts w:cstheme="minorHAnsi"/>
                <w:sz w:val="28"/>
                <w:szCs w:val="28"/>
              </w:rPr>
              <w:t xml:space="preserve">Postcode </w:t>
            </w:r>
          </w:p>
        </w:tc>
        <w:tc>
          <w:tcPr>
            <w:tcW w:w="2362" w:type="dxa"/>
          </w:tcPr>
          <w:p w14:paraId="1C3BA9AB" w14:textId="77777777" w:rsidR="000404B7" w:rsidRPr="001D5F32" w:rsidRDefault="000404B7" w:rsidP="0002231E">
            <w:pPr>
              <w:rPr>
                <w:rFonts w:cstheme="minorHAnsi"/>
                <w:sz w:val="28"/>
                <w:szCs w:val="28"/>
              </w:rPr>
            </w:pPr>
          </w:p>
        </w:tc>
      </w:tr>
      <w:tr w:rsidR="00912D19" w:rsidRPr="001D5F32" w14:paraId="4B7A4C0C" w14:textId="77777777" w:rsidTr="001D5F32">
        <w:tc>
          <w:tcPr>
            <w:tcW w:w="2479" w:type="dxa"/>
            <w:tcBorders>
              <w:top w:val="single" w:sz="4" w:space="0" w:color="auto"/>
            </w:tcBorders>
            <w:shd w:val="clear" w:color="auto" w:fill="D9D9D9" w:themeFill="background1" w:themeFillShade="D9"/>
            <w:vAlign w:val="center"/>
          </w:tcPr>
          <w:p w14:paraId="7AE6BEBC" w14:textId="77777777" w:rsidR="00912D19" w:rsidRPr="001D5F32" w:rsidRDefault="002B54ED" w:rsidP="00CF2F89">
            <w:pPr>
              <w:rPr>
                <w:rFonts w:cstheme="minorHAnsi"/>
                <w:sz w:val="28"/>
                <w:szCs w:val="28"/>
              </w:rPr>
            </w:pPr>
            <w:r w:rsidRPr="001D5F32">
              <w:rPr>
                <w:rFonts w:cstheme="minorHAnsi"/>
                <w:sz w:val="28"/>
                <w:szCs w:val="28"/>
              </w:rPr>
              <w:t xml:space="preserve">Size </w:t>
            </w:r>
            <w:r w:rsidR="00912D19" w:rsidRPr="001D5F32">
              <w:rPr>
                <w:rFonts w:cstheme="minorHAnsi"/>
                <w:sz w:val="28"/>
                <w:szCs w:val="28"/>
              </w:rPr>
              <w:t>of skip (</w:t>
            </w:r>
            <w:r w:rsidR="00487C6B" w:rsidRPr="001D5F32">
              <w:rPr>
                <w:rFonts w:cstheme="minorHAnsi"/>
                <w:sz w:val="28"/>
                <w:szCs w:val="28"/>
              </w:rPr>
              <w:t xml:space="preserve">cubic </w:t>
            </w:r>
            <w:r w:rsidR="00912D19" w:rsidRPr="001D5F32">
              <w:rPr>
                <w:rFonts w:cstheme="minorHAnsi"/>
                <w:sz w:val="28"/>
                <w:szCs w:val="28"/>
              </w:rPr>
              <w:t>yard)</w:t>
            </w:r>
          </w:p>
        </w:tc>
        <w:tc>
          <w:tcPr>
            <w:tcW w:w="2832" w:type="dxa"/>
            <w:tcBorders>
              <w:top w:val="single" w:sz="4" w:space="0" w:color="auto"/>
            </w:tcBorders>
            <w:vAlign w:val="center"/>
          </w:tcPr>
          <w:p w14:paraId="0130343A" w14:textId="77777777" w:rsidR="00912D19" w:rsidRPr="001D5F32" w:rsidRDefault="00912D19" w:rsidP="00CF2F89">
            <w:pPr>
              <w:rPr>
                <w:rFonts w:cstheme="minorHAnsi"/>
                <w:sz w:val="28"/>
                <w:szCs w:val="28"/>
              </w:rPr>
            </w:pPr>
          </w:p>
        </w:tc>
        <w:tc>
          <w:tcPr>
            <w:tcW w:w="1678" w:type="dxa"/>
            <w:shd w:val="clear" w:color="auto" w:fill="D9D9D9" w:themeFill="background1" w:themeFillShade="D9"/>
            <w:vAlign w:val="center"/>
          </w:tcPr>
          <w:p w14:paraId="31504759" w14:textId="77777777" w:rsidR="00912D19" w:rsidRPr="001D5F32" w:rsidRDefault="00912D19" w:rsidP="003218C7">
            <w:pPr>
              <w:rPr>
                <w:rFonts w:cstheme="minorHAnsi"/>
                <w:sz w:val="28"/>
                <w:szCs w:val="28"/>
              </w:rPr>
            </w:pPr>
            <w:r w:rsidRPr="001D5F32">
              <w:rPr>
                <w:rFonts w:cstheme="minorHAnsi"/>
                <w:sz w:val="28"/>
                <w:szCs w:val="28"/>
              </w:rPr>
              <w:t>No. of skips</w:t>
            </w:r>
          </w:p>
        </w:tc>
        <w:tc>
          <w:tcPr>
            <w:tcW w:w="2362" w:type="dxa"/>
          </w:tcPr>
          <w:p w14:paraId="6FCDF699" w14:textId="77777777" w:rsidR="00912D19" w:rsidRPr="001D5F32" w:rsidRDefault="00912D19" w:rsidP="003218C7">
            <w:pPr>
              <w:rPr>
                <w:rFonts w:cstheme="minorHAnsi"/>
                <w:sz w:val="28"/>
                <w:szCs w:val="28"/>
              </w:rPr>
            </w:pPr>
          </w:p>
        </w:tc>
      </w:tr>
      <w:tr w:rsidR="00912D19" w:rsidRPr="001D5F32" w14:paraId="2030E751" w14:textId="77777777" w:rsidTr="001D5F32">
        <w:tc>
          <w:tcPr>
            <w:tcW w:w="2479" w:type="dxa"/>
            <w:tcBorders>
              <w:top w:val="single" w:sz="4" w:space="0" w:color="auto"/>
            </w:tcBorders>
            <w:shd w:val="clear" w:color="auto" w:fill="D9D9D9" w:themeFill="background1" w:themeFillShade="D9"/>
            <w:vAlign w:val="center"/>
          </w:tcPr>
          <w:p w14:paraId="2DC43F5A" w14:textId="77777777" w:rsidR="00912D19" w:rsidRPr="001D5F32" w:rsidRDefault="00912D19" w:rsidP="00CF2F89">
            <w:pPr>
              <w:rPr>
                <w:rFonts w:cstheme="minorHAnsi"/>
                <w:sz w:val="28"/>
                <w:szCs w:val="28"/>
              </w:rPr>
            </w:pPr>
            <w:r w:rsidRPr="001D5F32">
              <w:rPr>
                <w:rFonts w:cstheme="minorHAnsi"/>
                <w:sz w:val="28"/>
                <w:szCs w:val="28"/>
              </w:rPr>
              <w:t>Date from</w:t>
            </w:r>
          </w:p>
        </w:tc>
        <w:tc>
          <w:tcPr>
            <w:tcW w:w="2832" w:type="dxa"/>
            <w:tcBorders>
              <w:top w:val="single" w:sz="4" w:space="0" w:color="auto"/>
            </w:tcBorders>
            <w:vAlign w:val="center"/>
          </w:tcPr>
          <w:p w14:paraId="5CBF351D" w14:textId="77777777" w:rsidR="00912D19" w:rsidRPr="001D5F32" w:rsidRDefault="00912D19" w:rsidP="00CF2F89">
            <w:pPr>
              <w:rPr>
                <w:rFonts w:cstheme="minorHAnsi"/>
                <w:sz w:val="28"/>
                <w:szCs w:val="28"/>
              </w:rPr>
            </w:pPr>
          </w:p>
        </w:tc>
        <w:tc>
          <w:tcPr>
            <w:tcW w:w="1678" w:type="dxa"/>
            <w:tcBorders>
              <w:top w:val="single" w:sz="4" w:space="0" w:color="auto"/>
            </w:tcBorders>
            <w:shd w:val="clear" w:color="auto" w:fill="D9D9D9" w:themeFill="background1" w:themeFillShade="D9"/>
            <w:vAlign w:val="center"/>
          </w:tcPr>
          <w:p w14:paraId="2E657613" w14:textId="77777777" w:rsidR="00912D19" w:rsidRPr="001D5F32" w:rsidRDefault="00912D19" w:rsidP="00CF2F89">
            <w:pPr>
              <w:rPr>
                <w:rFonts w:cstheme="minorHAnsi"/>
                <w:sz w:val="28"/>
                <w:szCs w:val="28"/>
              </w:rPr>
            </w:pPr>
            <w:r w:rsidRPr="001D5F32">
              <w:rPr>
                <w:rFonts w:cstheme="minorHAnsi"/>
                <w:sz w:val="28"/>
                <w:szCs w:val="28"/>
              </w:rPr>
              <w:t>Date to</w:t>
            </w:r>
          </w:p>
        </w:tc>
        <w:tc>
          <w:tcPr>
            <w:tcW w:w="2362" w:type="dxa"/>
          </w:tcPr>
          <w:p w14:paraId="056F76E5" w14:textId="77777777" w:rsidR="00912D19" w:rsidRPr="001D5F32" w:rsidRDefault="00912D19" w:rsidP="0002231E">
            <w:pPr>
              <w:rPr>
                <w:rFonts w:cstheme="minorHAnsi"/>
                <w:sz w:val="28"/>
                <w:szCs w:val="28"/>
              </w:rPr>
            </w:pPr>
          </w:p>
        </w:tc>
      </w:tr>
    </w:tbl>
    <w:p w14:paraId="6D344233" w14:textId="77777777" w:rsidR="00117356" w:rsidRPr="001D5F32" w:rsidRDefault="00117356" w:rsidP="00DF3998">
      <w:pPr>
        <w:spacing w:after="0" w:line="240" w:lineRule="auto"/>
        <w:rPr>
          <w:rFonts w:cstheme="minorHAnsi"/>
          <w:b/>
          <w:sz w:val="28"/>
          <w:szCs w:val="28"/>
        </w:rPr>
      </w:pPr>
    </w:p>
    <w:p w14:paraId="109A5684" w14:textId="77777777" w:rsidR="00117356" w:rsidRPr="001D5F32" w:rsidRDefault="00117356">
      <w:pPr>
        <w:rPr>
          <w:rFonts w:cstheme="minorHAnsi"/>
          <w:b/>
          <w:sz w:val="28"/>
          <w:szCs w:val="28"/>
        </w:rPr>
      </w:pPr>
      <w:r w:rsidRPr="001D5F32">
        <w:rPr>
          <w:rFonts w:cstheme="minorHAnsi"/>
          <w:b/>
          <w:sz w:val="28"/>
          <w:szCs w:val="28"/>
        </w:rPr>
        <w:br w:type="page"/>
      </w:r>
    </w:p>
    <w:p w14:paraId="0F26C3C7" w14:textId="08DC9059" w:rsidR="00DF3998" w:rsidRPr="001D5F32" w:rsidRDefault="00DF3998" w:rsidP="00DF3998">
      <w:pPr>
        <w:spacing w:after="0" w:line="240" w:lineRule="auto"/>
        <w:rPr>
          <w:rFonts w:cstheme="minorHAnsi"/>
          <w:b/>
          <w:sz w:val="28"/>
          <w:szCs w:val="28"/>
        </w:rPr>
      </w:pPr>
      <w:r w:rsidRPr="001D5F32">
        <w:rPr>
          <w:rFonts w:cstheme="minorHAnsi"/>
          <w:b/>
          <w:sz w:val="28"/>
          <w:szCs w:val="28"/>
        </w:rPr>
        <w:lastRenderedPageBreak/>
        <w:t>Fees</w:t>
      </w:r>
    </w:p>
    <w:p w14:paraId="5D31695B" w14:textId="77777777" w:rsidR="00D6291B" w:rsidRPr="001D5F32" w:rsidRDefault="00D6291B" w:rsidP="00D6291B">
      <w:pPr>
        <w:rPr>
          <w:rFonts w:cstheme="minorHAnsi"/>
          <w:sz w:val="28"/>
          <w:szCs w:val="28"/>
        </w:rPr>
      </w:pPr>
      <w:r w:rsidRPr="001D5F32">
        <w:rPr>
          <w:rFonts w:cstheme="minorHAnsi"/>
          <w:sz w:val="28"/>
          <w:szCs w:val="28"/>
        </w:rPr>
        <w:t xml:space="preserve">The relevant application fee must be paid before consideration is given to your application.  Please enclose a cheque (payable to Gwynedd Council) with your application form(s) or phone </w:t>
      </w:r>
      <w:r w:rsidRPr="001D5F32">
        <w:rPr>
          <w:rStyle w:val="Hyperlink"/>
          <w:rFonts w:eastAsia="Times New Roman" w:cstheme="minorHAnsi"/>
          <w:color w:val="auto"/>
          <w:sz w:val="28"/>
          <w:szCs w:val="28"/>
          <w:u w:val="none"/>
        </w:rPr>
        <w:t>01286 685170 / 01286 685169 to pay by card.</w:t>
      </w:r>
    </w:p>
    <w:p w14:paraId="6144522E" w14:textId="77777777" w:rsidR="00DF3998" w:rsidRPr="001D5F32" w:rsidRDefault="00584325" w:rsidP="00DF3998">
      <w:pPr>
        <w:spacing w:after="0" w:line="240" w:lineRule="auto"/>
        <w:rPr>
          <w:rFonts w:cstheme="minorHAnsi"/>
          <w:sz w:val="28"/>
          <w:szCs w:val="28"/>
        </w:rPr>
      </w:pPr>
      <w:r w:rsidRPr="001D5F32">
        <w:rPr>
          <w:rFonts w:cstheme="minorHAnsi"/>
          <w:sz w:val="28"/>
          <w:szCs w:val="28"/>
        </w:rPr>
        <w:t>*</w:t>
      </w:r>
      <w:r w:rsidR="00DF3998" w:rsidRPr="001D5F32">
        <w:rPr>
          <w:rFonts w:cstheme="minorHAnsi"/>
          <w:sz w:val="28"/>
          <w:szCs w:val="28"/>
        </w:rPr>
        <w:t xml:space="preserve">Please note this is non-refundable.  </w:t>
      </w:r>
    </w:p>
    <w:p w14:paraId="15119584" w14:textId="77777777" w:rsidR="00DF3998" w:rsidRPr="001D5F32" w:rsidRDefault="00DF3998" w:rsidP="00DF3998">
      <w:pPr>
        <w:spacing w:after="0" w:line="240" w:lineRule="auto"/>
        <w:rPr>
          <w:rFonts w:cstheme="minorHAnsi"/>
          <w:sz w:val="28"/>
          <w:szCs w:val="28"/>
        </w:rPr>
      </w:pPr>
    </w:p>
    <w:p w14:paraId="5EA1A485" w14:textId="77777777" w:rsidR="00DF3998" w:rsidRPr="001D5F32" w:rsidRDefault="00DF3998" w:rsidP="00DF3998">
      <w:pPr>
        <w:pStyle w:val="ListParagraph"/>
        <w:numPr>
          <w:ilvl w:val="0"/>
          <w:numId w:val="5"/>
        </w:numPr>
        <w:spacing w:after="0" w:line="240" w:lineRule="auto"/>
        <w:rPr>
          <w:rFonts w:cstheme="minorHAnsi"/>
          <w:sz w:val="28"/>
          <w:szCs w:val="28"/>
        </w:rPr>
      </w:pPr>
      <w:r w:rsidRPr="001D5F32">
        <w:rPr>
          <w:rFonts w:cstheme="minorHAnsi"/>
          <w:sz w:val="28"/>
          <w:szCs w:val="28"/>
        </w:rPr>
        <w:t>New application: £31</w:t>
      </w:r>
      <w:r w:rsidR="001A71C9" w:rsidRPr="001D5F32">
        <w:rPr>
          <w:rFonts w:cstheme="minorHAnsi"/>
          <w:sz w:val="28"/>
          <w:szCs w:val="28"/>
        </w:rPr>
        <w:t xml:space="preserve"> per skip</w:t>
      </w:r>
    </w:p>
    <w:p w14:paraId="7A316BAA" w14:textId="77777777" w:rsidR="00DF3998" w:rsidRPr="001D5F32" w:rsidRDefault="00DF3998" w:rsidP="00DF3998">
      <w:pPr>
        <w:pStyle w:val="ListParagraph"/>
        <w:numPr>
          <w:ilvl w:val="0"/>
          <w:numId w:val="5"/>
        </w:numPr>
        <w:spacing w:after="0" w:line="240" w:lineRule="auto"/>
        <w:rPr>
          <w:rFonts w:cstheme="minorHAnsi"/>
          <w:sz w:val="28"/>
          <w:szCs w:val="28"/>
        </w:rPr>
      </w:pPr>
      <w:r w:rsidRPr="001D5F32">
        <w:rPr>
          <w:rFonts w:cstheme="minorHAnsi"/>
          <w:sz w:val="28"/>
          <w:szCs w:val="28"/>
        </w:rPr>
        <w:t>Renewal application: £31</w:t>
      </w:r>
      <w:r w:rsidR="001A71C9" w:rsidRPr="001D5F32">
        <w:rPr>
          <w:rFonts w:cstheme="minorHAnsi"/>
          <w:sz w:val="28"/>
          <w:szCs w:val="28"/>
        </w:rPr>
        <w:t xml:space="preserve"> per skip</w:t>
      </w:r>
    </w:p>
    <w:p w14:paraId="54FC416F" w14:textId="77777777" w:rsidR="00DF3998" w:rsidRPr="001D5F32" w:rsidRDefault="00DF3998" w:rsidP="000404B7">
      <w:pPr>
        <w:spacing w:after="0" w:line="240" w:lineRule="auto"/>
        <w:rPr>
          <w:rFonts w:cstheme="minorHAnsi"/>
          <w:b/>
          <w:sz w:val="28"/>
          <w:szCs w:val="28"/>
        </w:rPr>
      </w:pPr>
    </w:p>
    <w:p w14:paraId="6C670FB8" w14:textId="77777777" w:rsidR="00E04300" w:rsidRPr="001D5F32" w:rsidRDefault="00E04300" w:rsidP="000404B7">
      <w:pPr>
        <w:spacing w:after="0" w:line="240" w:lineRule="auto"/>
        <w:rPr>
          <w:rFonts w:cstheme="minorHAnsi"/>
          <w:b/>
          <w:sz w:val="28"/>
          <w:szCs w:val="28"/>
        </w:rPr>
      </w:pPr>
      <w:r w:rsidRPr="001D5F32">
        <w:rPr>
          <w:rFonts w:cstheme="minorHAnsi"/>
          <w:b/>
          <w:sz w:val="28"/>
          <w:szCs w:val="28"/>
        </w:rPr>
        <w:t>D</w:t>
      </w:r>
      <w:r w:rsidR="000E2FAE" w:rsidRPr="001D5F32">
        <w:rPr>
          <w:rFonts w:cstheme="minorHAnsi"/>
          <w:b/>
          <w:sz w:val="28"/>
          <w:szCs w:val="28"/>
        </w:rPr>
        <w:t>eclaration</w:t>
      </w:r>
    </w:p>
    <w:p w14:paraId="48D30239" w14:textId="77777777" w:rsidR="005824A5" w:rsidRPr="001D5F32" w:rsidRDefault="005824A5" w:rsidP="000404B7">
      <w:pPr>
        <w:spacing w:after="0" w:line="240" w:lineRule="auto"/>
        <w:rPr>
          <w:rFonts w:cstheme="minorHAnsi"/>
          <w:b/>
          <w:sz w:val="28"/>
          <w:szCs w:val="28"/>
        </w:rPr>
      </w:pPr>
    </w:p>
    <w:p w14:paraId="620932A0" w14:textId="77777777" w:rsidR="00E04300" w:rsidRPr="001D5F32" w:rsidRDefault="000E2FAE" w:rsidP="000404B7">
      <w:pPr>
        <w:spacing w:after="0" w:line="240" w:lineRule="auto"/>
        <w:rPr>
          <w:rFonts w:cstheme="minorHAnsi"/>
          <w:sz w:val="28"/>
          <w:szCs w:val="28"/>
        </w:rPr>
      </w:pPr>
      <w:r w:rsidRPr="001D5F32">
        <w:rPr>
          <w:rFonts w:cstheme="minorHAnsi"/>
          <w:sz w:val="28"/>
          <w:szCs w:val="28"/>
        </w:rPr>
        <w:t>I/We agree to abide by all the conditions laid down in this application is</w:t>
      </w:r>
      <w:r w:rsidR="000013AF" w:rsidRPr="001D5F32">
        <w:rPr>
          <w:rFonts w:cstheme="minorHAnsi"/>
          <w:sz w:val="28"/>
          <w:szCs w:val="28"/>
        </w:rPr>
        <w:t xml:space="preserve">sued to me/us by the </w:t>
      </w:r>
      <w:r w:rsidR="002B54ED" w:rsidRPr="001D5F32">
        <w:rPr>
          <w:rFonts w:cstheme="minorHAnsi"/>
          <w:sz w:val="28"/>
          <w:szCs w:val="28"/>
        </w:rPr>
        <w:t xml:space="preserve">North &amp; Mid Wales </w:t>
      </w:r>
      <w:r w:rsidR="00920CC6" w:rsidRPr="001D5F32">
        <w:rPr>
          <w:rFonts w:cstheme="minorHAnsi"/>
          <w:sz w:val="28"/>
          <w:szCs w:val="28"/>
        </w:rPr>
        <w:t>Trunk Road Agent</w:t>
      </w:r>
      <w:r w:rsidRPr="001D5F32">
        <w:rPr>
          <w:rFonts w:cstheme="minorHAnsi"/>
          <w:sz w:val="28"/>
          <w:szCs w:val="28"/>
        </w:rPr>
        <w:t>:</w:t>
      </w:r>
    </w:p>
    <w:p w14:paraId="15E80FE0" w14:textId="77777777" w:rsidR="0065642E" w:rsidRPr="001D5F32" w:rsidRDefault="0065642E" w:rsidP="000404B7">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2476"/>
        <w:gridCol w:w="2885"/>
        <w:gridCol w:w="1142"/>
        <w:gridCol w:w="2513"/>
      </w:tblGrid>
      <w:tr w:rsidR="00E04300" w:rsidRPr="001D5F32" w14:paraId="39F9C6A9" w14:textId="77777777" w:rsidTr="00803879">
        <w:tc>
          <w:tcPr>
            <w:tcW w:w="2518" w:type="dxa"/>
            <w:shd w:val="clear" w:color="auto" w:fill="D9D9D9" w:themeFill="background1" w:themeFillShade="D9"/>
          </w:tcPr>
          <w:p w14:paraId="02B5BF7F" w14:textId="77777777" w:rsidR="00E04300" w:rsidRPr="001D5F32" w:rsidRDefault="000E2FAE" w:rsidP="000404B7">
            <w:pPr>
              <w:rPr>
                <w:rFonts w:cstheme="minorHAnsi"/>
                <w:sz w:val="28"/>
                <w:szCs w:val="28"/>
              </w:rPr>
            </w:pPr>
            <w:r w:rsidRPr="001D5F32">
              <w:rPr>
                <w:rFonts w:cstheme="minorHAnsi"/>
                <w:sz w:val="28"/>
                <w:szCs w:val="28"/>
              </w:rPr>
              <w:t>Signature</w:t>
            </w:r>
          </w:p>
        </w:tc>
        <w:tc>
          <w:tcPr>
            <w:tcW w:w="2977" w:type="dxa"/>
          </w:tcPr>
          <w:p w14:paraId="11802AAE" w14:textId="77777777" w:rsidR="00E04300" w:rsidRPr="001D5F32" w:rsidRDefault="00E04300" w:rsidP="000404B7">
            <w:pPr>
              <w:rPr>
                <w:rFonts w:cstheme="minorHAnsi"/>
                <w:sz w:val="28"/>
                <w:szCs w:val="28"/>
              </w:rPr>
            </w:pPr>
          </w:p>
          <w:p w14:paraId="7CF209E2" w14:textId="77777777" w:rsidR="00DF3998" w:rsidRPr="001D5F32" w:rsidRDefault="00DF3998" w:rsidP="000404B7">
            <w:pPr>
              <w:rPr>
                <w:rFonts w:cstheme="minorHAnsi"/>
                <w:sz w:val="28"/>
                <w:szCs w:val="28"/>
              </w:rPr>
            </w:pPr>
          </w:p>
        </w:tc>
        <w:tc>
          <w:tcPr>
            <w:tcW w:w="1155" w:type="dxa"/>
            <w:shd w:val="clear" w:color="auto" w:fill="D9D9D9" w:themeFill="background1" w:themeFillShade="D9"/>
          </w:tcPr>
          <w:p w14:paraId="6C722E8A" w14:textId="77777777" w:rsidR="00E04300" w:rsidRPr="001D5F32" w:rsidRDefault="00E04300" w:rsidP="000E2FAE">
            <w:pPr>
              <w:rPr>
                <w:rFonts w:cstheme="minorHAnsi"/>
                <w:sz w:val="28"/>
                <w:szCs w:val="28"/>
              </w:rPr>
            </w:pPr>
            <w:r w:rsidRPr="001D5F32">
              <w:rPr>
                <w:rFonts w:cstheme="minorHAnsi"/>
                <w:sz w:val="28"/>
                <w:szCs w:val="28"/>
              </w:rPr>
              <w:t>D</w:t>
            </w:r>
            <w:r w:rsidR="000E2FAE" w:rsidRPr="001D5F32">
              <w:rPr>
                <w:rFonts w:cstheme="minorHAnsi"/>
                <w:sz w:val="28"/>
                <w:szCs w:val="28"/>
              </w:rPr>
              <w:t>ate</w:t>
            </w:r>
          </w:p>
        </w:tc>
        <w:tc>
          <w:tcPr>
            <w:tcW w:w="2592" w:type="dxa"/>
          </w:tcPr>
          <w:p w14:paraId="737065AE" w14:textId="77777777" w:rsidR="00E04300" w:rsidRPr="001D5F32" w:rsidRDefault="00E04300" w:rsidP="000404B7">
            <w:pPr>
              <w:rPr>
                <w:rFonts w:cstheme="minorHAnsi"/>
                <w:sz w:val="28"/>
                <w:szCs w:val="28"/>
              </w:rPr>
            </w:pPr>
          </w:p>
        </w:tc>
      </w:tr>
    </w:tbl>
    <w:p w14:paraId="3E472460" w14:textId="77777777" w:rsidR="00DF3998" w:rsidRPr="001D5F32" w:rsidRDefault="00DF3998" w:rsidP="00DF3998">
      <w:pPr>
        <w:spacing w:after="0" w:line="240" w:lineRule="auto"/>
        <w:rPr>
          <w:rFonts w:cstheme="minorHAnsi"/>
          <w:sz w:val="28"/>
          <w:szCs w:val="28"/>
        </w:rPr>
      </w:pPr>
    </w:p>
    <w:p w14:paraId="6FA9DC82" w14:textId="77777777" w:rsidR="00DB4DEE" w:rsidRPr="001D5F32" w:rsidRDefault="00DB4DEE" w:rsidP="00DF3998">
      <w:pPr>
        <w:spacing w:after="0" w:line="240" w:lineRule="auto"/>
        <w:rPr>
          <w:rFonts w:cstheme="minorHAnsi"/>
          <w:b/>
          <w:sz w:val="28"/>
          <w:szCs w:val="28"/>
        </w:rPr>
      </w:pPr>
      <w:r w:rsidRPr="001D5F32">
        <w:rPr>
          <w:rFonts w:cstheme="minorHAnsi"/>
          <w:b/>
          <w:sz w:val="28"/>
          <w:szCs w:val="28"/>
        </w:rPr>
        <w:t>The Licence is not valid and deposit of the skip on the highway is not to be undertaken until:</w:t>
      </w:r>
    </w:p>
    <w:p w14:paraId="627D51B3" w14:textId="77777777" w:rsidR="00DB4DEE" w:rsidRPr="001D5F32" w:rsidRDefault="00DB4DEE" w:rsidP="00DF3998">
      <w:pPr>
        <w:spacing w:after="0" w:line="240" w:lineRule="auto"/>
        <w:rPr>
          <w:rFonts w:cstheme="minorHAnsi"/>
          <w:b/>
          <w:sz w:val="28"/>
          <w:szCs w:val="28"/>
        </w:rPr>
      </w:pPr>
    </w:p>
    <w:p w14:paraId="7CB41E35" w14:textId="77777777" w:rsidR="00DB4DEE" w:rsidRPr="001D5F32" w:rsidRDefault="00DB4DEE" w:rsidP="00DB4DEE">
      <w:pPr>
        <w:pStyle w:val="ListParagraph"/>
        <w:numPr>
          <w:ilvl w:val="0"/>
          <w:numId w:val="6"/>
        </w:numPr>
        <w:spacing w:after="0" w:line="240" w:lineRule="auto"/>
        <w:rPr>
          <w:rFonts w:cstheme="minorHAnsi"/>
          <w:sz w:val="28"/>
          <w:szCs w:val="28"/>
        </w:rPr>
      </w:pPr>
      <w:r w:rsidRPr="001D5F32">
        <w:rPr>
          <w:rFonts w:cstheme="minorHAnsi"/>
          <w:sz w:val="28"/>
          <w:szCs w:val="28"/>
        </w:rPr>
        <w:t>Your written confirmation of acceptance of all the Conditions is received and verified by the Office.</w:t>
      </w:r>
    </w:p>
    <w:p w14:paraId="24F7E3D2" w14:textId="77777777" w:rsidR="00DB4DEE" w:rsidRPr="001D5F32" w:rsidRDefault="00DB4DEE" w:rsidP="00DB4DEE">
      <w:pPr>
        <w:pStyle w:val="ListParagraph"/>
        <w:numPr>
          <w:ilvl w:val="0"/>
          <w:numId w:val="6"/>
        </w:numPr>
        <w:spacing w:after="0" w:line="240" w:lineRule="auto"/>
        <w:rPr>
          <w:rFonts w:cstheme="minorHAnsi"/>
          <w:sz w:val="28"/>
          <w:szCs w:val="28"/>
        </w:rPr>
      </w:pPr>
      <w:r w:rsidRPr="001D5F32">
        <w:rPr>
          <w:rFonts w:cstheme="minorHAnsi"/>
          <w:sz w:val="28"/>
          <w:szCs w:val="28"/>
        </w:rPr>
        <w:t xml:space="preserve">You have received the countersigned </w:t>
      </w:r>
      <w:r w:rsidR="000013AF" w:rsidRPr="001D5F32">
        <w:rPr>
          <w:rFonts w:cstheme="minorHAnsi"/>
          <w:sz w:val="28"/>
          <w:szCs w:val="28"/>
        </w:rPr>
        <w:t>Licence from the Head of Agency</w:t>
      </w:r>
      <w:r w:rsidRPr="001D5F32">
        <w:rPr>
          <w:rFonts w:cstheme="minorHAnsi"/>
          <w:sz w:val="28"/>
          <w:szCs w:val="28"/>
        </w:rPr>
        <w:t xml:space="preserve"> or his authorised officer.</w:t>
      </w:r>
    </w:p>
    <w:p w14:paraId="54EBBFD6" w14:textId="77777777" w:rsidR="00DB4DEE" w:rsidRPr="001D5F32" w:rsidRDefault="00DB4DEE" w:rsidP="00DF3998">
      <w:pPr>
        <w:spacing w:after="0" w:line="240" w:lineRule="auto"/>
        <w:rPr>
          <w:rFonts w:cstheme="minorHAnsi"/>
          <w:sz w:val="28"/>
          <w:szCs w:val="28"/>
        </w:rPr>
      </w:pPr>
    </w:p>
    <w:tbl>
      <w:tblPr>
        <w:tblStyle w:val="TableGrid"/>
        <w:tblW w:w="0" w:type="auto"/>
        <w:tblLook w:val="04A0" w:firstRow="1" w:lastRow="0" w:firstColumn="1" w:lastColumn="0" w:noHBand="0" w:noVBand="1"/>
      </w:tblPr>
      <w:tblGrid>
        <w:gridCol w:w="9016"/>
      </w:tblGrid>
      <w:tr w:rsidR="00DB4DEE" w:rsidRPr="001D5F32" w14:paraId="1773D6FF" w14:textId="77777777" w:rsidTr="00DB4DEE">
        <w:tc>
          <w:tcPr>
            <w:tcW w:w="9833" w:type="dxa"/>
          </w:tcPr>
          <w:p w14:paraId="732B58B2" w14:textId="77777777" w:rsidR="00DB4DEE" w:rsidRPr="001D5F32" w:rsidRDefault="00DB4DEE" w:rsidP="00DF3998">
            <w:pPr>
              <w:rPr>
                <w:rFonts w:cstheme="minorHAnsi"/>
                <w:b/>
                <w:sz w:val="28"/>
                <w:szCs w:val="28"/>
              </w:rPr>
            </w:pPr>
            <w:r w:rsidRPr="001D5F32">
              <w:rPr>
                <w:rFonts w:cstheme="minorHAnsi"/>
                <w:b/>
                <w:sz w:val="28"/>
                <w:szCs w:val="28"/>
              </w:rPr>
              <w:t>SITE SPECIFIC CONDITIONS</w:t>
            </w:r>
          </w:p>
          <w:p w14:paraId="60F68A57" w14:textId="77777777" w:rsidR="00DB4DEE" w:rsidRPr="001D5F32" w:rsidRDefault="00DB4DEE" w:rsidP="00DF3998">
            <w:pPr>
              <w:rPr>
                <w:rFonts w:cstheme="minorHAnsi"/>
                <w:sz w:val="28"/>
                <w:szCs w:val="28"/>
              </w:rPr>
            </w:pPr>
          </w:p>
          <w:p w14:paraId="6D26182D" w14:textId="77777777" w:rsidR="00DB4DEE" w:rsidRPr="001D5F32" w:rsidRDefault="00DB4DEE" w:rsidP="00DF3998">
            <w:pPr>
              <w:rPr>
                <w:rFonts w:cstheme="minorHAnsi"/>
                <w:sz w:val="28"/>
                <w:szCs w:val="28"/>
              </w:rPr>
            </w:pPr>
          </w:p>
          <w:p w14:paraId="697A57C1" w14:textId="77777777" w:rsidR="00DB4DEE" w:rsidRPr="001D5F32" w:rsidRDefault="00DB4DEE" w:rsidP="00DF3998">
            <w:pPr>
              <w:rPr>
                <w:rFonts w:cstheme="minorHAnsi"/>
                <w:sz w:val="28"/>
                <w:szCs w:val="28"/>
              </w:rPr>
            </w:pPr>
          </w:p>
          <w:p w14:paraId="1585660D" w14:textId="77777777" w:rsidR="00DB4DEE" w:rsidRPr="001D5F32" w:rsidRDefault="00DB4DEE" w:rsidP="00DF3998">
            <w:pPr>
              <w:rPr>
                <w:rFonts w:cstheme="minorHAnsi"/>
                <w:sz w:val="28"/>
                <w:szCs w:val="28"/>
              </w:rPr>
            </w:pPr>
          </w:p>
          <w:p w14:paraId="2EE80E28" w14:textId="77777777" w:rsidR="00DB4DEE" w:rsidRPr="001D5F32" w:rsidRDefault="00DB4DEE" w:rsidP="00DF3998">
            <w:pPr>
              <w:rPr>
                <w:rFonts w:cstheme="minorHAnsi"/>
                <w:sz w:val="28"/>
                <w:szCs w:val="28"/>
              </w:rPr>
            </w:pPr>
          </w:p>
        </w:tc>
      </w:tr>
    </w:tbl>
    <w:p w14:paraId="520BAC88" w14:textId="77777777" w:rsidR="00DB4DEE" w:rsidRPr="001D5F32" w:rsidRDefault="00DB4DEE" w:rsidP="00DF3998">
      <w:pPr>
        <w:spacing w:after="0" w:line="240" w:lineRule="auto"/>
        <w:rPr>
          <w:rFonts w:cstheme="minorHAnsi"/>
          <w:sz w:val="28"/>
          <w:szCs w:val="28"/>
        </w:rPr>
      </w:pPr>
    </w:p>
    <w:p w14:paraId="4803CB5B" w14:textId="77777777" w:rsidR="00117356" w:rsidRPr="001D5F32" w:rsidRDefault="00117356" w:rsidP="00117356">
      <w:pPr>
        <w:spacing w:after="0" w:line="240" w:lineRule="auto"/>
        <w:rPr>
          <w:rFonts w:cstheme="minorHAnsi"/>
          <w:sz w:val="28"/>
          <w:szCs w:val="28"/>
        </w:rPr>
      </w:pPr>
      <w:r w:rsidRPr="001D5F32">
        <w:rPr>
          <w:rFonts w:cstheme="minorHAnsi"/>
          <w:sz w:val="28"/>
          <w:szCs w:val="28"/>
        </w:rPr>
        <w:t>I HEREBY grant a Licence to deposit a skip in accordance with the conditions overleaf.</w:t>
      </w:r>
    </w:p>
    <w:p w14:paraId="549D40FE" w14:textId="77777777" w:rsidR="00117356" w:rsidRPr="001D5F32" w:rsidRDefault="00117356" w:rsidP="00117356">
      <w:pPr>
        <w:spacing w:after="0" w:line="240" w:lineRule="auto"/>
        <w:rPr>
          <w:rFonts w:cstheme="minorHAnsi"/>
          <w:sz w:val="28"/>
          <w:szCs w:val="28"/>
        </w:rPr>
      </w:pPr>
    </w:p>
    <w:p w14:paraId="53CF8306" w14:textId="77777777" w:rsidR="00117356" w:rsidRPr="001D5F32" w:rsidRDefault="00117356" w:rsidP="00117356">
      <w:pPr>
        <w:spacing w:after="0" w:line="240" w:lineRule="auto"/>
        <w:rPr>
          <w:rFonts w:cstheme="minorHAnsi"/>
          <w:sz w:val="28"/>
          <w:szCs w:val="28"/>
        </w:rPr>
      </w:pPr>
      <w:r w:rsidRPr="001D5F32">
        <w:rPr>
          <w:rFonts w:cstheme="minorHAnsi"/>
          <w:sz w:val="28"/>
          <w:szCs w:val="28"/>
        </w:rPr>
        <w:t>……………………………………………………..</w:t>
      </w:r>
    </w:p>
    <w:p w14:paraId="5AE264E1" w14:textId="77777777" w:rsidR="00117356" w:rsidRPr="001D5F32" w:rsidRDefault="00117356" w:rsidP="00117356">
      <w:pPr>
        <w:spacing w:after="0" w:line="240" w:lineRule="auto"/>
        <w:rPr>
          <w:rFonts w:cstheme="minorHAnsi"/>
          <w:b/>
          <w:sz w:val="28"/>
          <w:szCs w:val="28"/>
        </w:rPr>
      </w:pPr>
      <w:r w:rsidRPr="001D5F32">
        <w:rPr>
          <w:rFonts w:cstheme="minorHAnsi"/>
          <w:b/>
          <w:sz w:val="28"/>
          <w:szCs w:val="28"/>
        </w:rPr>
        <w:t xml:space="preserve">David </w:t>
      </w:r>
      <w:proofErr w:type="spellStart"/>
      <w:r w:rsidRPr="001D5F32">
        <w:rPr>
          <w:rFonts w:cstheme="minorHAnsi"/>
          <w:b/>
          <w:sz w:val="28"/>
          <w:szCs w:val="28"/>
        </w:rPr>
        <w:t>Cooil</w:t>
      </w:r>
      <w:proofErr w:type="spellEnd"/>
    </w:p>
    <w:p w14:paraId="3A44F490" w14:textId="77777777" w:rsidR="00117356" w:rsidRPr="001D5F32" w:rsidRDefault="00117356" w:rsidP="00117356">
      <w:pPr>
        <w:tabs>
          <w:tab w:val="left" w:pos="7288"/>
        </w:tabs>
        <w:rPr>
          <w:rFonts w:eastAsia="Times New Roman" w:cstheme="minorHAnsi"/>
          <w:b/>
          <w:sz w:val="28"/>
          <w:szCs w:val="28"/>
          <w:lang w:val="en-US"/>
        </w:rPr>
      </w:pPr>
      <w:r w:rsidRPr="001D5F32">
        <w:rPr>
          <w:rFonts w:eastAsia="Times New Roman" w:cstheme="minorHAnsi"/>
          <w:b/>
          <w:sz w:val="28"/>
          <w:szCs w:val="28"/>
          <w:lang w:val="en-US"/>
        </w:rPr>
        <w:t>Head of Agency</w:t>
      </w:r>
      <w:r w:rsidRPr="001D5F32">
        <w:rPr>
          <w:rFonts w:eastAsia="Times New Roman" w:cstheme="minorHAnsi"/>
          <w:b/>
          <w:sz w:val="28"/>
          <w:szCs w:val="28"/>
          <w:lang w:val="en-US"/>
        </w:rPr>
        <w:tab/>
      </w:r>
    </w:p>
    <w:p w14:paraId="47D9CC36" w14:textId="77777777" w:rsidR="00117356" w:rsidRPr="001D5F32" w:rsidRDefault="00117356" w:rsidP="00117356">
      <w:pPr>
        <w:spacing w:after="0" w:line="240" w:lineRule="auto"/>
        <w:rPr>
          <w:rFonts w:cstheme="minorHAnsi"/>
          <w:sz w:val="28"/>
          <w:szCs w:val="28"/>
        </w:rPr>
      </w:pPr>
      <w:r w:rsidRPr="001D5F32">
        <w:rPr>
          <w:rFonts w:cstheme="minorHAnsi"/>
          <w:b/>
          <w:sz w:val="28"/>
          <w:szCs w:val="28"/>
        </w:rPr>
        <w:t>Date</w:t>
      </w:r>
      <w:r w:rsidRPr="001D5F32">
        <w:rPr>
          <w:rFonts w:cstheme="minorHAnsi"/>
          <w:sz w:val="28"/>
          <w:szCs w:val="28"/>
        </w:rPr>
        <w:t>………………………………………………..</w:t>
      </w:r>
    </w:p>
    <w:bookmarkStart w:id="0" w:name="_GoBack"/>
    <w:bookmarkEnd w:id="0"/>
    <w:p w14:paraId="3AE99221" w14:textId="5D570972" w:rsidR="00FF31E0" w:rsidRPr="00117356" w:rsidRDefault="00FF31E0" w:rsidP="00DF3998">
      <w:pPr>
        <w:spacing w:after="0" w:line="240" w:lineRule="auto"/>
        <w:rPr>
          <w:rFonts w:cstheme="minorHAnsi"/>
          <w:sz w:val="24"/>
          <w:szCs w:val="24"/>
        </w:rPr>
      </w:pPr>
      <w:r w:rsidRPr="00117356">
        <w:rPr>
          <w:rFonts w:cstheme="minorHAnsi"/>
          <w:noProof/>
          <w:sz w:val="24"/>
          <w:szCs w:val="24"/>
          <w:lang w:eastAsia="en-GB"/>
        </w:rPr>
        <mc:AlternateContent>
          <mc:Choice Requires="wps">
            <w:drawing>
              <wp:anchor distT="0" distB="0" distL="114300" distR="114300" simplePos="0" relativeHeight="251658240" behindDoc="0" locked="0" layoutInCell="1" allowOverlap="1" wp14:anchorId="7A95F658" wp14:editId="626382D6">
                <wp:simplePos x="0" y="0"/>
                <wp:positionH relativeFrom="margin">
                  <wp:align>center</wp:align>
                </wp:positionH>
                <wp:positionV relativeFrom="paragraph">
                  <wp:posOffset>217170</wp:posOffset>
                </wp:positionV>
                <wp:extent cx="6933537" cy="1311965"/>
                <wp:effectExtent l="0" t="0" r="1270" b="2540"/>
                <wp:wrapNone/>
                <wp:docPr id="2" name="Text Box 2"/>
                <wp:cNvGraphicFramePr/>
                <a:graphic xmlns:a="http://schemas.openxmlformats.org/drawingml/2006/main">
                  <a:graphicData uri="http://schemas.microsoft.com/office/word/2010/wordprocessingShape">
                    <wps:wsp>
                      <wps:cNvSpPr txBox="1"/>
                      <wps:spPr>
                        <a:xfrm>
                          <a:off x="0" y="0"/>
                          <a:ext cx="6933537" cy="1311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8D971" w14:textId="77777777" w:rsidR="00FF31E0" w:rsidRPr="003656B8" w:rsidRDefault="00FF31E0" w:rsidP="00FF31E0">
                            <w:pPr>
                              <w:tabs>
                                <w:tab w:val="center" w:pos="4513"/>
                                <w:tab w:val="right" w:pos="9026"/>
                              </w:tabs>
                              <w:spacing w:after="0" w:line="240" w:lineRule="auto"/>
                              <w:jc w:val="center"/>
                              <w:rPr>
                                <w:rFonts w:cs="Arial"/>
                                <w:b/>
                                <w:color w:val="FF0000"/>
                                <w:sz w:val="24"/>
                                <w:szCs w:val="24"/>
                              </w:rPr>
                            </w:pPr>
                            <w:r w:rsidRPr="003656B8">
                              <w:rPr>
                                <w:rFonts w:cs="Arial"/>
                                <w:b/>
                                <w:color w:val="FF0000"/>
                                <w:sz w:val="24"/>
                                <w:szCs w:val="24"/>
                              </w:rPr>
                              <w:t>Return to North and Mid Wales Trunk Road Agent</w:t>
                            </w:r>
                          </w:p>
                          <w:p w14:paraId="098AAD41" w14:textId="77777777" w:rsidR="00FF31E0" w:rsidRPr="003656B8" w:rsidRDefault="00FF31E0" w:rsidP="00FF31E0">
                            <w:pPr>
                              <w:spacing w:after="0" w:line="240" w:lineRule="auto"/>
                              <w:jc w:val="center"/>
                              <w:rPr>
                                <w:rFonts w:eastAsia="PMingLiU" w:cs="Arial"/>
                                <w:b/>
                                <w:color w:val="000000"/>
                                <w:sz w:val="24"/>
                                <w:szCs w:val="24"/>
                                <w:lang w:val="en-US" w:eastAsia="en-GB"/>
                              </w:rPr>
                            </w:pPr>
                            <w:r w:rsidRPr="003656B8">
                              <w:rPr>
                                <w:rFonts w:eastAsia="PMingLiU" w:cs="Arial"/>
                                <w:b/>
                                <w:color w:val="000000"/>
                                <w:sz w:val="24"/>
                                <w:szCs w:val="24"/>
                                <w:lang w:val="en-US" w:eastAsia="en-GB"/>
                              </w:rPr>
                              <w:t xml:space="preserve">Unit 5 </w:t>
                            </w:r>
                            <w:proofErr w:type="spellStart"/>
                            <w:r w:rsidRPr="003656B8">
                              <w:rPr>
                                <w:rFonts w:eastAsia="PMingLiU" w:cs="Arial"/>
                                <w:b/>
                                <w:color w:val="000000"/>
                                <w:sz w:val="24"/>
                                <w:szCs w:val="24"/>
                                <w:lang w:val="en-US" w:eastAsia="en-GB"/>
                              </w:rPr>
                              <w:t>Llys</w:t>
                            </w:r>
                            <w:proofErr w:type="spellEnd"/>
                            <w:r w:rsidRPr="003656B8">
                              <w:rPr>
                                <w:rFonts w:eastAsia="PMingLiU" w:cs="Arial"/>
                                <w:b/>
                                <w:color w:val="000000"/>
                                <w:sz w:val="24"/>
                                <w:szCs w:val="24"/>
                                <w:lang w:val="en-US" w:eastAsia="en-GB"/>
                              </w:rPr>
                              <w:t xml:space="preserve"> Britannia, </w:t>
                            </w:r>
                            <w:proofErr w:type="spellStart"/>
                            <w:r w:rsidRPr="003656B8">
                              <w:rPr>
                                <w:rFonts w:eastAsia="PMingLiU" w:cs="Arial"/>
                                <w:b/>
                                <w:color w:val="000000"/>
                                <w:sz w:val="24"/>
                                <w:szCs w:val="24"/>
                                <w:lang w:val="en-US" w:eastAsia="en-GB"/>
                              </w:rPr>
                              <w:t>Parc</w:t>
                            </w:r>
                            <w:proofErr w:type="spellEnd"/>
                            <w:r w:rsidRPr="003656B8">
                              <w:rPr>
                                <w:rFonts w:eastAsia="PMingLiU" w:cs="Arial"/>
                                <w:b/>
                                <w:color w:val="000000"/>
                                <w:sz w:val="24"/>
                                <w:szCs w:val="24"/>
                                <w:lang w:val="en-US" w:eastAsia="en-GB"/>
                              </w:rPr>
                              <w:t xml:space="preserve"> </w:t>
                            </w:r>
                            <w:proofErr w:type="spellStart"/>
                            <w:r w:rsidRPr="003656B8">
                              <w:rPr>
                                <w:rFonts w:eastAsia="PMingLiU" w:cs="Arial"/>
                                <w:b/>
                                <w:color w:val="000000"/>
                                <w:sz w:val="24"/>
                                <w:szCs w:val="24"/>
                                <w:lang w:val="en-US" w:eastAsia="en-GB"/>
                              </w:rPr>
                              <w:t>Menai</w:t>
                            </w:r>
                            <w:proofErr w:type="spellEnd"/>
                            <w:r w:rsidRPr="003656B8">
                              <w:rPr>
                                <w:rFonts w:eastAsia="PMingLiU" w:cs="Arial"/>
                                <w:b/>
                                <w:color w:val="000000"/>
                                <w:sz w:val="24"/>
                                <w:szCs w:val="24"/>
                                <w:lang w:val="en-US" w:eastAsia="en-GB"/>
                              </w:rPr>
                              <w:t>, Bangor, LL57 4BN</w:t>
                            </w:r>
                          </w:p>
                          <w:p w14:paraId="28254AFD" w14:textId="77777777" w:rsidR="00FF31E0" w:rsidRPr="005D4243" w:rsidRDefault="00FF31E0" w:rsidP="00FF31E0">
                            <w:pPr>
                              <w:spacing w:after="0" w:line="240" w:lineRule="auto"/>
                              <w:jc w:val="center"/>
                              <w:rPr>
                                <w:rStyle w:val="Hyperlink"/>
                                <w:rFonts w:eastAsia="PMingLiU" w:cs="Arial"/>
                                <w:b/>
                                <w:sz w:val="24"/>
                                <w:szCs w:val="24"/>
                                <w:lang w:val="en-US" w:eastAsia="en-GB"/>
                              </w:rPr>
                            </w:pPr>
                            <w:r w:rsidRPr="005D4243">
                              <w:rPr>
                                <w:sz w:val="24"/>
                                <w:szCs w:val="24"/>
                              </w:rPr>
                              <w:sym w:font="Wingdings" w:char="F028"/>
                            </w:r>
                            <w:r w:rsidRPr="005D4243">
                              <w:rPr>
                                <w:sz w:val="24"/>
                                <w:szCs w:val="24"/>
                              </w:rPr>
                              <w:t xml:space="preserve"> 01286 685169 / 01286 685170</w:t>
                            </w:r>
                            <w:r>
                              <w:rPr>
                                <w:sz w:val="24"/>
                                <w:szCs w:val="24"/>
                              </w:rPr>
                              <w:t xml:space="preserve">: </w:t>
                            </w:r>
                            <w:r w:rsidRPr="005D4243">
                              <w:rPr>
                                <w:sz w:val="24"/>
                                <w:szCs w:val="24"/>
                              </w:rPr>
                              <w:t xml:space="preserve"> </w:t>
                            </w:r>
                            <w:r w:rsidRPr="005D4243">
                              <w:rPr>
                                <w:rFonts w:eastAsia="PMingLiU" w:cs="Arial"/>
                                <w:b/>
                                <w:color w:val="000000"/>
                                <w:sz w:val="24"/>
                                <w:szCs w:val="24"/>
                                <w:lang w:val="en-US" w:eastAsia="en-GB"/>
                              </w:rPr>
                              <w:t xml:space="preserve">E-mail: </w:t>
                            </w:r>
                            <w:hyperlink r:id="rId12" w:history="1">
                              <w:r w:rsidRPr="005D4243">
                                <w:rPr>
                                  <w:rStyle w:val="Hyperlink"/>
                                  <w:rFonts w:eastAsia="PMingLiU" w:cs="Arial"/>
                                  <w:b/>
                                  <w:sz w:val="24"/>
                                  <w:szCs w:val="24"/>
                                  <w:lang w:val="en-US" w:eastAsia="en-GB"/>
                                </w:rPr>
                                <w:t>streetworks@nmwtra.org.uk</w:t>
                              </w:r>
                            </w:hyperlink>
                            <w:r w:rsidRPr="005D4243">
                              <w:rPr>
                                <w:rStyle w:val="Hyperlink"/>
                                <w:rFonts w:eastAsia="PMingLiU" w:cs="Arial"/>
                                <w:b/>
                                <w:sz w:val="24"/>
                                <w:szCs w:val="24"/>
                                <w:lang w:val="en-US" w:eastAsia="en-GB"/>
                              </w:rPr>
                              <w:t>:</w:t>
                            </w:r>
                            <w:r w:rsidRPr="005D4243">
                              <w:rPr>
                                <w:rStyle w:val="Hyperlink"/>
                                <w:rFonts w:eastAsia="PMingLiU" w:cs="Arial"/>
                                <w:b/>
                                <w:sz w:val="24"/>
                                <w:szCs w:val="24"/>
                                <w:u w:val="none"/>
                                <w:lang w:val="en-US" w:eastAsia="en-GB"/>
                              </w:rPr>
                              <w:t xml:space="preserve">  </w:t>
                            </w:r>
                          </w:p>
                          <w:p w14:paraId="39BAA47A" w14:textId="77777777" w:rsidR="00FF31E0" w:rsidRPr="005D4243" w:rsidRDefault="00FF31E0" w:rsidP="00FF31E0">
                            <w:pPr>
                              <w:spacing w:after="0" w:line="240" w:lineRule="auto"/>
                              <w:jc w:val="center"/>
                              <w:rPr>
                                <w:rStyle w:val="Hyperlink"/>
                                <w:rFonts w:ascii="Arial" w:eastAsia="PMingLiU" w:hAnsi="Arial" w:cs="Arial"/>
                                <w:b/>
                                <w:sz w:val="24"/>
                                <w:szCs w:val="24"/>
                                <w:lang w:val="en-US" w:eastAsia="en-GB"/>
                              </w:rPr>
                            </w:pPr>
                          </w:p>
                          <w:p w14:paraId="4844AA9F" w14:textId="77777777" w:rsidR="00FF31E0" w:rsidRPr="005C7BB0" w:rsidRDefault="00FF31E0" w:rsidP="00FF31E0">
                            <w:pPr>
                              <w:spacing w:after="0" w:line="240" w:lineRule="auto"/>
                              <w:jc w:val="center"/>
                              <w:rPr>
                                <w:rFonts w:ascii="Arial" w:eastAsia="PMingLiU" w:hAnsi="Arial" w:cs="Arial"/>
                                <w:b/>
                                <w:color w:val="000000"/>
                                <w:sz w:val="24"/>
                                <w:szCs w:val="20"/>
                                <w:lang w:val="en-US" w:eastAsia="en-GB"/>
                              </w:rPr>
                            </w:pPr>
                          </w:p>
                          <w:p w14:paraId="0D52687C" w14:textId="77777777" w:rsidR="00FF31E0" w:rsidRPr="0065642E" w:rsidRDefault="00FF31E0" w:rsidP="00FF31E0">
                            <w:pPr>
                              <w:spacing w:after="0" w:line="240" w:lineRule="auto"/>
                              <w:jc w:val="center"/>
                              <w:rPr>
                                <w:rFonts w:eastAsia="PMingLiU" w:cs="Times New Roman"/>
                                <w:b/>
                                <w:color w:val="000000"/>
                                <w:sz w:val="24"/>
                                <w:szCs w:val="20"/>
                                <w:lang w:val="en-US" w:eastAsia="en-GB"/>
                              </w:rPr>
                            </w:pPr>
                          </w:p>
                          <w:p w14:paraId="2D7F24E8" w14:textId="77777777" w:rsidR="00FF31E0" w:rsidRDefault="00FF31E0" w:rsidP="00FF3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F658" id="_x0000_t202" coordsize="21600,21600" o:spt="202" path="m,l,21600r21600,l21600,xe">
                <v:stroke joinstyle="miter"/>
                <v:path gradientshapeok="t" o:connecttype="rect"/>
              </v:shapetype>
              <v:shape id="Text Box 2" o:spid="_x0000_s1026" type="#_x0000_t202" style="position:absolute;margin-left:0;margin-top:17.1pt;width:545.95pt;height:10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" fillcolor="white [3201]" stroked="f" strokeweight=".5pt">
                <v:textbox>
                  <w:txbxContent>
                    <w:p w14:paraId="5708D971" w14:textId="77777777" w:rsidR="00FF31E0" w:rsidRPr="003656B8" w:rsidRDefault="00FF31E0" w:rsidP="00FF31E0">
                      <w:pPr>
                        <w:tabs>
                          <w:tab w:val="center" w:pos="4513"/>
                          <w:tab w:val="right" w:pos="9026"/>
                        </w:tabs>
                        <w:spacing w:after="0" w:line="240" w:lineRule="auto"/>
                        <w:jc w:val="center"/>
                        <w:rPr>
                          <w:rFonts w:cs="Arial"/>
                          <w:b/>
                          <w:color w:val="FF0000"/>
                          <w:sz w:val="24"/>
                          <w:szCs w:val="24"/>
                        </w:rPr>
                      </w:pPr>
                      <w:r w:rsidRPr="003656B8">
                        <w:rPr>
                          <w:rFonts w:cs="Arial"/>
                          <w:b/>
                          <w:color w:val="FF0000"/>
                          <w:sz w:val="24"/>
                          <w:szCs w:val="24"/>
                        </w:rPr>
                        <w:t>Return to North and Mid Wales Trunk Road Agent</w:t>
                      </w:r>
                    </w:p>
                    <w:p w14:paraId="098AAD41" w14:textId="77777777" w:rsidR="00FF31E0" w:rsidRPr="003656B8" w:rsidRDefault="00FF31E0" w:rsidP="00FF31E0">
                      <w:pPr>
                        <w:spacing w:after="0" w:line="240" w:lineRule="auto"/>
                        <w:jc w:val="center"/>
                        <w:rPr>
                          <w:rFonts w:eastAsia="PMingLiU" w:cs="Arial"/>
                          <w:b/>
                          <w:color w:val="000000"/>
                          <w:sz w:val="24"/>
                          <w:szCs w:val="24"/>
                          <w:lang w:val="en-US" w:eastAsia="en-GB"/>
                        </w:rPr>
                      </w:pPr>
                      <w:r w:rsidRPr="003656B8">
                        <w:rPr>
                          <w:rFonts w:eastAsia="PMingLiU" w:cs="Arial"/>
                          <w:b/>
                          <w:color w:val="000000"/>
                          <w:sz w:val="24"/>
                          <w:szCs w:val="24"/>
                          <w:lang w:val="en-US" w:eastAsia="en-GB"/>
                        </w:rPr>
                        <w:t xml:space="preserve">Unit 5 </w:t>
                      </w:r>
                      <w:proofErr w:type="spellStart"/>
                      <w:r w:rsidRPr="003656B8">
                        <w:rPr>
                          <w:rFonts w:eastAsia="PMingLiU" w:cs="Arial"/>
                          <w:b/>
                          <w:color w:val="000000"/>
                          <w:sz w:val="24"/>
                          <w:szCs w:val="24"/>
                          <w:lang w:val="en-US" w:eastAsia="en-GB"/>
                        </w:rPr>
                        <w:t>Llys</w:t>
                      </w:r>
                      <w:proofErr w:type="spellEnd"/>
                      <w:r w:rsidRPr="003656B8">
                        <w:rPr>
                          <w:rFonts w:eastAsia="PMingLiU" w:cs="Arial"/>
                          <w:b/>
                          <w:color w:val="000000"/>
                          <w:sz w:val="24"/>
                          <w:szCs w:val="24"/>
                          <w:lang w:val="en-US" w:eastAsia="en-GB"/>
                        </w:rPr>
                        <w:t xml:space="preserve"> Britannia, </w:t>
                      </w:r>
                      <w:proofErr w:type="spellStart"/>
                      <w:r w:rsidRPr="003656B8">
                        <w:rPr>
                          <w:rFonts w:eastAsia="PMingLiU" w:cs="Arial"/>
                          <w:b/>
                          <w:color w:val="000000"/>
                          <w:sz w:val="24"/>
                          <w:szCs w:val="24"/>
                          <w:lang w:val="en-US" w:eastAsia="en-GB"/>
                        </w:rPr>
                        <w:t>Parc</w:t>
                      </w:r>
                      <w:proofErr w:type="spellEnd"/>
                      <w:r w:rsidRPr="003656B8">
                        <w:rPr>
                          <w:rFonts w:eastAsia="PMingLiU" w:cs="Arial"/>
                          <w:b/>
                          <w:color w:val="000000"/>
                          <w:sz w:val="24"/>
                          <w:szCs w:val="24"/>
                          <w:lang w:val="en-US" w:eastAsia="en-GB"/>
                        </w:rPr>
                        <w:t xml:space="preserve"> </w:t>
                      </w:r>
                      <w:proofErr w:type="spellStart"/>
                      <w:r w:rsidRPr="003656B8">
                        <w:rPr>
                          <w:rFonts w:eastAsia="PMingLiU" w:cs="Arial"/>
                          <w:b/>
                          <w:color w:val="000000"/>
                          <w:sz w:val="24"/>
                          <w:szCs w:val="24"/>
                          <w:lang w:val="en-US" w:eastAsia="en-GB"/>
                        </w:rPr>
                        <w:t>Menai</w:t>
                      </w:r>
                      <w:proofErr w:type="spellEnd"/>
                      <w:r w:rsidRPr="003656B8">
                        <w:rPr>
                          <w:rFonts w:eastAsia="PMingLiU" w:cs="Arial"/>
                          <w:b/>
                          <w:color w:val="000000"/>
                          <w:sz w:val="24"/>
                          <w:szCs w:val="24"/>
                          <w:lang w:val="en-US" w:eastAsia="en-GB"/>
                        </w:rPr>
                        <w:t>, Bangor, LL57 4BN</w:t>
                      </w:r>
                    </w:p>
                    <w:p w14:paraId="28254AFD" w14:textId="77777777" w:rsidR="00FF31E0" w:rsidRPr="005D4243" w:rsidRDefault="00FF31E0" w:rsidP="00FF31E0">
                      <w:pPr>
                        <w:spacing w:after="0" w:line="240" w:lineRule="auto"/>
                        <w:jc w:val="center"/>
                        <w:rPr>
                          <w:rStyle w:val="Hyperlink"/>
                          <w:rFonts w:eastAsia="PMingLiU" w:cs="Arial"/>
                          <w:b/>
                          <w:sz w:val="24"/>
                          <w:szCs w:val="24"/>
                          <w:lang w:val="en-US" w:eastAsia="en-GB"/>
                        </w:rPr>
                      </w:pPr>
                      <w:r w:rsidRPr="005D4243">
                        <w:rPr>
                          <w:sz w:val="24"/>
                          <w:szCs w:val="24"/>
                        </w:rPr>
                        <w:sym w:font="Wingdings" w:char="F028"/>
                      </w:r>
                      <w:r w:rsidRPr="005D4243">
                        <w:rPr>
                          <w:sz w:val="24"/>
                          <w:szCs w:val="24"/>
                        </w:rPr>
                        <w:t xml:space="preserve"> 01286 685169 / 01286 685170</w:t>
                      </w:r>
                      <w:r>
                        <w:rPr>
                          <w:sz w:val="24"/>
                          <w:szCs w:val="24"/>
                        </w:rPr>
                        <w:t xml:space="preserve">: </w:t>
                      </w:r>
                      <w:r w:rsidRPr="005D4243">
                        <w:rPr>
                          <w:sz w:val="24"/>
                          <w:szCs w:val="24"/>
                        </w:rPr>
                        <w:t xml:space="preserve"> </w:t>
                      </w:r>
                      <w:r w:rsidRPr="005D4243">
                        <w:rPr>
                          <w:rFonts w:eastAsia="PMingLiU" w:cs="Arial"/>
                          <w:b/>
                          <w:color w:val="000000"/>
                          <w:sz w:val="24"/>
                          <w:szCs w:val="24"/>
                          <w:lang w:val="en-US" w:eastAsia="en-GB"/>
                        </w:rPr>
                        <w:t xml:space="preserve">E-mail: </w:t>
                      </w:r>
                      <w:hyperlink r:id="rId13" w:history="1">
                        <w:r w:rsidRPr="005D4243">
                          <w:rPr>
                            <w:rStyle w:val="Hyperlink"/>
                            <w:rFonts w:eastAsia="PMingLiU" w:cs="Arial"/>
                            <w:b/>
                            <w:sz w:val="24"/>
                            <w:szCs w:val="24"/>
                            <w:lang w:val="en-US" w:eastAsia="en-GB"/>
                          </w:rPr>
                          <w:t>streetworks@nmwtra.org.uk</w:t>
                        </w:r>
                      </w:hyperlink>
                      <w:r w:rsidRPr="005D4243">
                        <w:rPr>
                          <w:rStyle w:val="Hyperlink"/>
                          <w:rFonts w:eastAsia="PMingLiU" w:cs="Arial"/>
                          <w:b/>
                          <w:sz w:val="24"/>
                          <w:szCs w:val="24"/>
                          <w:lang w:val="en-US" w:eastAsia="en-GB"/>
                        </w:rPr>
                        <w:t>:</w:t>
                      </w:r>
                      <w:r w:rsidRPr="005D4243">
                        <w:rPr>
                          <w:rStyle w:val="Hyperlink"/>
                          <w:rFonts w:eastAsia="PMingLiU" w:cs="Arial"/>
                          <w:b/>
                          <w:sz w:val="24"/>
                          <w:szCs w:val="24"/>
                          <w:u w:val="none"/>
                          <w:lang w:val="en-US" w:eastAsia="en-GB"/>
                        </w:rPr>
                        <w:t xml:space="preserve">  </w:t>
                      </w:r>
                    </w:p>
                    <w:p w14:paraId="39BAA47A" w14:textId="77777777" w:rsidR="00FF31E0" w:rsidRPr="005D4243" w:rsidRDefault="00FF31E0" w:rsidP="00FF31E0">
                      <w:pPr>
                        <w:spacing w:after="0" w:line="240" w:lineRule="auto"/>
                        <w:jc w:val="center"/>
                        <w:rPr>
                          <w:rStyle w:val="Hyperlink"/>
                          <w:rFonts w:ascii="Arial" w:eastAsia="PMingLiU" w:hAnsi="Arial" w:cs="Arial"/>
                          <w:b/>
                          <w:sz w:val="24"/>
                          <w:szCs w:val="24"/>
                          <w:lang w:val="en-US" w:eastAsia="en-GB"/>
                        </w:rPr>
                      </w:pPr>
                    </w:p>
                    <w:p w14:paraId="4844AA9F" w14:textId="77777777" w:rsidR="00FF31E0" w:rsidRPr="005C7BB0" w:rsidRDefault="00FF31E0" w:rsidP="00FF31E0">
                      <w:pPr>
                        <w:spacing w:after="0" w:line="240" w:lineRule="auto"/>
                        <w:jc w:val="center"/>
                        <w:rPr>
                          <w:rFonts w:ascii="Arial" w:eastAsia="PMingLiU" w:hAnsi="Arial" w:cs="Arial"/>
                          <w:b/>
                          <w:color w:val="000000"/>
                          <w:sz w:val="24"/>
                          <w:szCs w:val="20"/>
                          <w:lang w:val="en-US" w:eastAsia="en-GB"/>
                        </w:rPr>
                      </w:pPr>
                    </w:p>
                    <w:p w14:paraId="0D52687C" w14:textId="77777777" w:rsidR="00FF31E0" w:rsidRPr="0065642E" w:rsidRDefault="00FF31E0" w:rsidP="00FF31E0">
                      <w:pPr>
                        <w:spacing w:after="0" w:line="240" w:lineRule="auto"/>
                        <w:jc w:val="center"/>
                        <w:rPr>
                          <w:rFonts w:eastAsia="PMingLiU" w:cs="Times New Roman"/>
                          <w:b/>
                          <w:color w:val="000000"/>
                          <w:sz w:val="24"/>
                          <w:szCs w:val="20"/>
                          <w:lang w:val="en-US" w:eastAsia="en-GB"/>
                        </w:rPr>
                      </w:pPr>
                    </w:p>
                    <w:p w14:paraId="2D7F24E8" w14:textId="77777777" w:rsidR="00FF31E0" w:rsidRDefault="00FF31E0" w:rsidP="00FF31E0"/>
                  </w:txbxContent>
                </v:textbox>
                <w10:wrap anchorx="margin"/>
              </v:shape>
            </w:pict>
          </mc:Fallback>
        </mc:AlternateContent>
      </w:r>
    </w:p>
    <w:p w14:paraId="3A6497E6" w14:textId="3ED92CA2"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lastRenderedPageBreak/>
        <w:t>The skip shall be positioned so that its longer sides are parallel to the edge of the carriageway, footway or verge so that it does not impede the surface water drainage of the highway nor obstruct access to any manhole or the apparatus of any Statutory Undertaker.</w:t>
      </w:r>
    </w:p>
    <w:p w14:paraId="40242401" w14:textId="0F246C71" w:rsidR="00FE2432" w:rsidRPr="00117356" w:rsidRDefault="00FE2432" w:rsidP="00B00C9A">
      <w:pPr>
        <w:spacing w:after="0" w:line="240" w:lineRule="auto"/>
        <w:ind w:hanging="567"/>
        <w:jc w:val="both"/>
        <w:rPr>
          <w:rFonts w:cstheme="minorHAnsi"/>
          <w:sz w:val="24"/>
          <w:szCs w:val="24"/>
        </w:rPr>
      </w:pPr>
    </w:p>
    <w:p w14:paraId="4585FED9" w14:textId="1765E7E4"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The actual siting of the skip or skips shall be agreed with the authorised officer of the Council, so as to ensure the minimum inconvenience to the passage of traffic both vehicular and pedestrian.</w:t>
      </w:r>
    </w:p>
    <w:p w14:paraId="408EA56C" w14:textId="2F07FB4D" w:rsidR="00FE2432" w:rsidRPr="00117356" w:rsidRDefault="00FE2432" w:rsidP="00B00C9A">
      <w:pPr>
        <w:spacing w:after="0" w:line="240" w:lineRule="auto"/>
        <w:ind w:hanging="567"/>
        <w:jc w:val="both"/>
        <w:rPr>
          <w:rFonts w:cstheme="minorHAnsi"/>
          <w:sz w:val="24"/>
          <w:szCs w:val="24"/>
        </w:rPr>
      </w:pPr>
    </w:p>
    <w:p w14:paraId="3B6CEADD" w14:textId="7B3D6211"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The applicant</w:t>
      </w:r>
      <w:r w:rsidR="000013AF" w:rsidRPr="00117356">
        <w:rPr>
          <w:rFonts w:cstheme="minorHAnsi"/>
          <w:sz w:val="24"/>
          <w:szCs w:val="24"/>
        </w:rPr>
        <w:t xml:space="preserve"> will indemnify The Trunk Road Agency</w:t>
      </w:r>
      <w:r w:rsidRPr="00117356">
        <w:rPr>
          <w:rFonts w:cstheme="minorHAnsi"/>
          <w:sz w:val="24"/>
          <w:szCs w:val="24"/>
        </w:rPr>
        <w:t xml:space="preserve"> against any distresses, actions, proceedings, claims, demands, costs, damages and expenses which may be levied, brought or made against it by reason of any matter which may rise directly or indirectly as a result of this permission.  The indemnity provided by the </w:t>
      </w:r>
      <w:r w:rsidR="0001048D" w:rsidRPr="00117356">
        <w:rPr>
          <w:rFonts w:cstheme="minorHAnsi"/>
          <w:sz w:val="24"/>
          <w:szCs w:val="24"/>
        </w:rPr>
        <w:t>policy should be no less than £10</w:t>
      </w:r>
      <w:r w:rsidRPr="00117356">
        <w:rPr>
          <w:rFonts w:cstheme="minorHAnsi"/>
          <w:sz w:val="24"/>
          <w:szCs w:val="24"/>
        </w:rPr>
        <w:t xml:space="preserve"> million for any risks, accident or any one claim.   A copy of the Certificate of Insurance must be produced before a licence can be issued.</w:t>
      </w:r>
    </w:p>
    <w:p w14:paraId="5C7AF6D3" w14:textId="77777777" w:rsidR="00FE2432" w:rsidRPr="00117356" w:rsidRDefault="00FE2432" w:rsidP="00B00C9A">
      <w:pPr>
        <w:spacing w:after="0" w:line="240" w:lineRule="auto"/>
        <w:ind w:hanging="567"/>
        <w:jc w:val="both"/>
        <w:rPr>
          <w:rFonts w:cstheme="minorHAnsi"/>
          <w:sz w:val="24"/>
          <w:szCs w:val="24"/>
        </w:rPr>
      </w:pPr>
    </w:p>
    <w:p w14:paraId="745BF4FC" w14:textId="5BDCEE9E"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The applicant will be held liable for any damage to the highway structure and/or Statutory Undertakers apparatus resulting from the deposit of skips on the highway and the actual costs of making good any damage will b</w:t>
      </w:r>
      <w:r w:rsidR="000013AF" w:rsidRPr="00117356">
        <w:rPr>
          <w:rFonts w:cstheme="minorHAnsi"/>
          <w:sz w:val="24"/>
          <w:szCs w:val="24"/>
        </w:rPr>
        <w:t>e charged by the Trunk Road Agency.</w:t>
      </w:r>
    </w:p>
    <w:p w14:paraId="06D25CD0" w14:textId="4E8B4221" w:rsidR="00FE2432" w:rsidRPr="00117356" w:rsidRDefault="00FE2432" w:rsidP="00B00C9A">
      <w:pPr>
        <w:spacing w:after="0" w:line="240" w:lineRule="auto"/>
        <w:ind w:hanging="567"/>
        <w:jc w:val="both"/>
        <w:rPr>
          <w:rFonts w:cstheme="minorHAnsi"/>
          <w:sz w:val="24"/>
          <w:szCs w:val="24"/>
        </w:rPr>
      </w:pPr>
    </w:p>
    <w:p w14:paraId="4F3F5561" w14:textId="77777777"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Where more than one skip is on the highway at any one time, each skip shall be positioned as closely as possible to each other, but not so as to obstruct access to any premises unless the written consent of the occupier of those premises has been obtained.</w:t>
      </w:r>
    </w:p>
    <w:p w14:paraId="4BBB3E75" w14:textId="77777777" w:rsidR="008E79C4" w:rsidRPr="00117356" w:rsidRDefault="008E79C4" w:rsidP="00B00C9A">
      <w:pPr>
        <w:spacing w:after="0" w:line="240" w:lineRule="auto"/>
        <w:jc w:val="both"/>
        <w:rPr>
          <w:rFonts w:cstheme="minorHAnsi"/>
          <w:sz w:val="24"/>
          <w:szCs w:val="24"/>
        </w:rPr>
      </w:pPr>
    </w:p>
    <w:p w14:paraId="6957EEA2" w14:textId="77777777"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No skip shall exceed 5 metres in length by 2 metres in width.</w:t>
      </w:r>
    </w:p>
    <w:p w14:paraId="6D6ABEC6" w14:textId="77777777" w:rsidR="0065642E" w:rsidRPr="00117356" w:rsidRDefault="0065642E" w:rsidP="00B00C9A">
      <w:pPr>
        <w:spacing w:after="0" w:line="240" w:lineRule="auto"/>
        <w:jc w:val="both"/>
        <w:rPr>
          <w:rFonts w:cstheme="minorHAnsi"/>
          <w:sz w:val="24"/>
          <w:szCs w:val="24"/>
        </w:rPr>
      </w:pPr>
    </w:p>
    <w:p w14:paraId="3325B0C9" w14:textId="77777777"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Each skip or group of skips shall while on the highway be marked, guarded and lit in accordance with the following requirements :-</w:t>
      </w:r>
    </w:p>
    <w:p w14:paraId="47FBD66D" w14:textId="77777777" w:rsidR="00FE2432" w:rsidRPr="00117356" w:rsidRDefault="00FE2432" w:rsidP="00B00C9A">
      <w:pPr>
        <w:spacing w:after="0" w:line="240" w:lineRule="auto"/>
        <w:ind w:hanging="567"/>
        <w:jc w:val="both"/>
        <w:rPr>
          <w:rFonts w:cstheme="minorHAnsi"/>
          <w:sz w:val="24"/>
          <w:szCs w:val="24"/>
        </w:rPr>
      </w:pPr>
    </w:p>
    <w:p w14:paraId="235DF169" w14:textId="4E2DE0B9" w:rsidR="00FE2432" w:rsidRPr="00117356" w:rsidRDefault="00FE2432" w:rsidP="00B00C9A">
      <w:pPr>
        <w:numPr>
          <w:ilvl w:val="1"/>
          <w:numId w:val="4"/>
        </w:numPr>
        <w:spacing w:after="0" w:line="240" w:lineRule="auto"/>
        <w:ind w:left="0" w:hanging="567"/>
        <w:jc w:val="both"/>
        <w:rPr>
          <w:rFonts w:cstheme="minorHAnsi"/>
          <w:sz w:val="24"/>
          <w:szCs w:val="24"/>
        </w:rPr>
      </w:pPr>
      <w:r w:rsidRPr="00117356">
        <w:rPr>
          <w:rFonts w:cstheme="minorHAnsi"/>
          <w:sz w:val="24"/>
          <w:szCs w:val="24"/>
        </w:rPr>
        <w:t>The end of each skip (that is to say, the sides of the skip facing traffic in both directions when the skip is positioned as mentioned in Condition 2 above) shall be painted yellow and shall be marked in accordance with the requirements of the Builders Skips (Marking) Regulations 1984.  The painting and the markings shall at all times be kept clean.</w:t>
      </w:r>
    </w:p>
    <w:p w14:paraId="66030C81" w14:textId="77777777" w:rsidR="008E79C4" w:rsidRPr="00117356" w:rsidRDefault="008E79C4" w:rsidP="00B00C9A">
      <w:pPr>
        <w:spacing w:after="0" w:line="240" w:lineRule="auto"/>
        <w:jc w:val="both"/>
        <w:rPr>
          <w:rFonts w:cstheme="minorHAnsi"/>
          <w:sz w:val="24"/>
          <w:szCs w:val="24"/>
        </w:rPr>
      </w:pPr>
    </w:p>
    <w:p w14:paraId="1E039605" w14:textId="64861794" w:rsidR="00FE2432" w:rsidRPr="00117356" w:rsidRDefault="00FE2432" w:rsidP="00B00C9A">
      <w:pPr>
        <w:numPr>
          <w:ilvl w:val="1"/>
          <w:numId w:val="4"/>
        </w:numPr>
        <w:spacing w:after="0" w:line="240" w:lineRule="auto"/>
        <w:ind w:left="0" w:hanging="567"/>
        <w:jc w:val="both"/>
        <w:rPr>
          <w:rFonts w:cstheme="minorHAnsi"/>
          <w:sz w:val="24"/>
          <w:szCs w:val="24"/>
        </w:rPr>
      </w:pPr>
      <w:r w:rsidRPr="00117356">
        <w:rPr>
          <w:rFonts w:cstheme="minorHAnsi"/>
          <w:sz w:val="24"/>
          <w:szCs w:val="24"/>
        </w:rPr>
        <w:t>The sides of each skip shall display the name, address or name and telephone number of the skip hirer.  The telephone number shall be that at which the skip hirer can be contacted on a 24 hour basis, in case of emergency.</w:t>
      </w:r>
    </w:p>
    <w:p w14:paraId="0A9EF98A" w14:textId="77777777" w:rsidR="00A42F8B" w:rsidRPr="00117356" w:rsidRDefault="00A42F8B" w:rsidP="00B00C9A">
      <w:pPr>
        <w:spacing w:after="0" w:line="240" w:lineRule="auto"/>
        <w:jc w:val="both"/>
        <w:rPr>
          <w:rFonts w:cstheme="minorHAnsi"/>
          <w:sz w:val="24"/>
          <w:szCs w:val="24"/>
        </w:rPr>
      </w:pPr>
    </w:p>
    <w:p w14:paraId="0FD7CDB2" w14:textId="19E8AF47" w:rsidR="00FE2432" w:rsidRPr="00117356" w:rsidRDefault="00FE2432" w:rsidP="00B00C9A">
      <w:pPr>
        <w:numPr>
          <w:ilvl w:val="1"/>
          <w:numId w:val="4"/>
        </w:numPr>
        <w:spacing w:after="0" w:line="240" w:lineRule="auto"/>
        <w:ind w:left="0" w:hanging="567"/>
        <w:jc w:val="both"/>
        <w:rPr>
          <w:rFonts w:cstheme="minorHAnsi"/>
          <w:sz w:val="24"/>
          <w:szCs w:val="24"/>
        </w:rPr>
      </w:pPr>
      <w:r w:rsidRPr="00117356">
        <w:rPr>
          <w:rFonts w:cstheme="minorHAnsi"/>
          <w:sz w:val="24"/>
          <w:szCs w:val="24"/>
        </w:rPr>
        <w:t>Each skip shall be guarded by at least 4 traffic cones placed on the carriageway in an oblique line on the approach side of the skip.  Where 2 or more skips are deposited in a row, so that the distance between adjacent skips does not exceed 2 metres, the row shall be guarded as if it were one skip.</w:t>
      </w:r>
    </w:p>
    <w:p w14:paraId="64FADFBB" w14:textId="2CF42AE5" w:rsidR="00A42F8B" w:rsidRPr="00117356" w:rsidRDefault="00A42F8B" w:rsidP="00B00C9A">
      <w:pPr>
        <w:spacing w:after="0" w:line="240" w:lineRule="auto"/>
        <w:jc w:val="both"/>
        <w:rPr>
          <w:rFonts w:cstheme="minorHAnsi"/>
          <w:sz w:val="24"/>
          <w:szCs w:val="24"/>
        </w:rPr>
      </w:pPr>
    </w:p>
    <w:p w14:paraId="07660060" w14:textId="47385848" w:rsidR="00FE2432" w:rsidRPr="00117356" w:rsidRDefault="00FE2432" w:rsidP="00B00C9A">
      <w:pPr>
        <w:numPr>
          <w:ilvl w:val="1"/>
          <w:numId w:val="4"/>
        </w:numPr>
        <w:spacing w:after="0" w:line="240" w:lineRule="auto"/>
        <w:ind w:left="0" w:hanging="567"/>
        <w:jc w:val="both"/>
        <w:rPr>
          <w:rFonts w:cstheme="minorHAnsi"/>
          <w:sz w:val="24"/>
          <w:szCs w:val="24"/>
        </w:rPr>
      </w:pPr>
      <w:r w:rsidRPr="00117356">
        <w:rPr>
          <w:rFonts w:cstheme="minorHAnsi"/>
          <w:sz w:val="24"/>
          <w:szCs w:val="24"/>
        </w:rPr>
        <w:t>At night (that is to say between half-an-hour after sunset and half-an-hour before sunrise) an amber lamp shall be placed or attached to each corner of the skip, or the end corners of the row of skips where two or more skips are deposited in a row and the distance between adjacent skips does not exceed 2 metres, and shall also be placed between each cone and the next.  Each lamp shall have an illuminated power of not less than 1 candela and shall remain lit throughout the night.</w:t>
      </w:r>
    </w:p>
    <w:p w14:paraId="6F290484" w14:textId="645C6CAE" w:rsidR="00FE2432" w:rsidRPr="00117356" w:rsidRDefault="00FE2432" w:rsidP="00B00C9A">
      <w:pPr>
        <w:spacing w:after="0" w:line="240" w:lineRule="auto"/>
        <w:ind w:hanging="567"/>
        <w:jc w:val="both"/>
        <w:rPr>
          <w:rFonts w:cstheme="minorHAnsi"/>
          <w:sz w:val="24"/>
          <w:szCs w:val="24"/>
        </w:rPr>
      </w:pPr>
    </w:p>
    <w:p w14:paraId="139F2B26" w14:textId="77777777"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lastRenderedPageBreak/>
        <w:t>No skip, when standing in the highway, shall contain any inflammable, explosive, noxious or dangerous material or any material which is likely to purify or which otherwise is, or is likely to become a nuisance to users of the highway.</w:t>
      </w:r>
    </w:p>
    <w:p w14:paraId="5C47198F" w14:textId="67997F4D" w:rsidR="00FE2432" w:rsidRPr="00117356" w:rsidRDefault="00FE2432" w:rsidP="00B00C9A">
      <w:pPr>
        <w:spacing w:after="0" w:line="240" w:lineRule="auto"/>
        <w:ind w:hanging="567"/>
        <w:jc w:val="both"/>
        <w:rPr>
          <w:rFonts w:cstheme="minorHAnsi"/>
          <w:sz w:val="24"/>
          <w:szCs w:val="24"/>
        </w:rPr>
      </w:pPr>
    </w:p>
    <w:p w14:paraId="2EAC6B1A" w14:textId="77777777"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No skip shall be used in such a way that any of its contents fall on to the highway or that there is an escape of dust from the contents of the skip when standing in the highway.</w:t>
      </w:r>
    </w:p>
    <w:p w14:paraId="27958A5B" w14:textId="77777777" w:rsidR="00FE2432" w:rsidRPr="00117356" w:rsidRDefault="00FE2432" w:rsidP="00B00C9A">
      <w:pPr>
        <w:spacing w:after="0" w:line="240" w:lineRule="auto"/>
        <w:ind w:hanging="567"/>
        <w:jc w:val="both"/>
        <w:rPr>
          <w:rFonts w:cstheme="minorHAnsi"/>
          <w:sz w:val="24"/>
          <w:szCs w:val="24"/>
        </w:rPr>
      </w:pPr>
    </w:p>
    <w:p w14:paraId="2EE98A98" w14:textId="77777777"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Each skip shall be removed for e</w:t>
      </w:r>
      <w:r w:rsidR="00E857A5" w:rsidRPr="00117356">
        <w:rPr>
          <w:rFonts w:cstheme="minorHAnsi"/>
          <w:sz w:val="24"/>
          <w:szCs w:val="24"/>
        </w:rPr>
        <w:t xml:space="preserve">mptying as soon as </w:t>
      </w:r>
      <w:proofErr w:type="gramStart"/>
      <w:r w:rsidR="00E857A5" w:rsidRPr="00117356">
        <w:rPr>
          <w:rFonts w:cstheme="minorHAnsi"/>
          <w:sz w:val="24"/>
          <w:szCs w:val="24"/>
        </w:rPr>
        <w:t>practicable</w:t>
      </w:r>
      <w:proofErr w:type="gramEnd"/>
      <w:r w:rsidR="000013AF" w:rsidRPr="00117356">
        <w:rPr>
          <w:rFonts w:cstheme="minorHAnsi"/>
          <w:sz w:val="24"/>
          <w:szCs w:val="24"/>
        </w:rPr>
        <w:t>,</w:t>
      </w:r>
      <w:r w:rsidRPr="00117356">
        <w:rPr>
          <w:rFonts w:cstheme="minorHAnsi"/>
          <w:sz w:val="24"/>
          <w:szCs w:val="24"/>
        </w:rPr>
        <w:t xml:space="preserve"> in any case not later than 2 working days after it has been filled.</w:t>
      </w:r>
    </w:p>
    <w:p w14:paraId="5076B246" w14:textId="77777777" w:rsidR="00FE2432" w:rsidRPr="00117356" w:rsidRDefault="00FE2432" w:rsidP="00FE2432">
      <w:pPr>
        <w:spacing w:after="0" w:line="240" w:lineRule="auto"/>
        <w:ind w:hanging="567"/>
        <w:rPr>
          <w:rFonts w:cstheme="minorHAnsi"/>
          <w:sz w:val="24"/>
          <w:szCs w:val="24"/>
        </w:rPr>
      </w:pPr>
    </w:p>
    <w:p w14:paraId="21D77251" w14:textId="4E805195"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No skip shall remain on the highway pursuant to this permission after the period of this permission specified in paragraph 2 above has expired.</w:t>
      </w:r>
    </w:p>
    <w:p w14:paraId="6149573A" w14:textId="5FA37BBA" w:rsidR="00FE2432" w:rsidRPr="00117356" w:rsidRDefault="00FE2432" w:rsidP="00B00C9A">
      <w:pPr>
        <w:spacing w:after="0" w:line="240" w:lineRule="auto"/>
        <w:ind w:hanging="567"/>
        <w:jc w:val="both"/>
        <w:rPr>
          <w:rFonts w:cstheme="minorHAnsi"/>
          <w:sz w:val="24"/>
          <w:szCs w:val="24"/>
        </w:rPr>
      </w:pPr>
    </w:p>
    <w:p w14:paraId="55A4490D" w14:textId="1727E30F"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All materials placed in each skip shall be properly disposed of and the highway where the skip or skips have been deposited shall be left in a clean and tidy condition on the expiration of this permission.</w:t>
      </w:r>
    </w:p>
    <w:p w14:paraId="1A9350AA" w14:textId="24A5692B" w:rsidR="00FE2432" w:rsidRPr="00117356" w:rsidRDefault="00FE2432" w:rsidP="00B00C9A">
      <w:pPr>
        <w:spacing w:after="0" w:line="240" w:lineRule="auto"/>
        <w:ind w:hanging="567"/>
        <w:jc w:val="both"/>
        <w:rPr>
          <w:rFonts w:cstheme="minorHAnsi"/>
          <w:sz w:val="24"/>
          <w:szCs w:val="24"/>
        </w:rPr>
      </w:pPr>
    </w:p>
    <w:p w14:paraId="208A548A" w14:textId="77777777" w:rsidR="00FE2432" w:rsidRPr="00117356" w:rsidRDefault="00FE2432"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No skip shall be positioned less than 15m from a junction unless authori</w:t>
      </w:r>
      <w:r w:rsidR="000013AF" w:rsidRPr="00117356">
        <w:rPr>
          <w:rFonts w:cstheme="minorHAnsi"/>
          <w:sz w:val="24"/>
          <w:szCs w:val="24"/>
        </w:rPr>
        <w:t>sed by an officer of the Trunk Road Agency</w:t>
      </w:r>
      <w:r w:rsidRPr="00117356">
        <w:rPr>
          <w:rFonts w:cstheme="minorHAnsi"/>
          <w:sz w:val="24"/>
          <w:szCs w:val="24"/>
        </w:rPr>
        <w:t>.</w:t>
      </w:r>
    </w:p>
    <w:p w14:paraId="75D9F03F" w14:textId="1461E81D" w:rsidR="00FE2432" w:rsidRPr="00117356" w:rsidRDefault="00FE2432" w:rsidP="00B00C9A">
      <w:pPr>
        <w:spacing w:after="0" w:line="240" w:lineRule="auto"/>
        <w:ind w:hanging="567"/>
        <w:jc w:val="both"/>
        <w:rPr>
          <w:rFonts w:cstheme="minorHAnsi"/>
          <w:sz w:val="24"/>
          <w:szCs w:val="24"/>
        </w:rPr>
      </w:pPr>
    </w:p>
    <w:p w14:paraId="44E290FB" w14:textId="3A9F25DC" w:rsidR="00117356" w:rsidRDefault="000013AF" w:rsidP="00B00C9A">
      <w:pPr>
        <w:numPr>
          <w:ilvl w:val="0"/>
          <w:numId w:val="4"/>
        </w:numPr>
        <w:spacing w:after="0" w:line="240" w:lineRule="auto"/>
        <w:ind w:left="0" w:hanging="567"/>
        <w:jc w:val="both"/>
        <w:rPr>
          <w:rFonts w:cstheme="minorHAnsi"/>
          <w:sz w:val="24"/>
          <w:szCs w:val="24"/>
        </w:rPr>
      </w:pPr>
      <w:r w:rsidRPr="00117356">
        <w:rPr>
          <w:rFonts w:cstheme="minorHAnsi"/>
          <w:sz w:val="24"/>
          <w:szCs w:val="24"/>
        </w:rPr>
        <w:t>The Trunk Road Agency</w:t>
      </w:r>
      <w:r w:rsidR="00FE2432" w:rsidRPr="00117356">
        <w:rPr>
          <w:rFonts w:cstheme="minorHAnsi"/>
          <w:sz w:val="24"/>
          <w:szCs w:val="24"/>
        </w:rPr>
        <w:t xml:space="preserve"> may also specify any other relevant conditions relating to the placement of a skip as they see necessary. </w:t>
      </w:r>
    </w:p>
    <w:p w14:paraId="067C4D08" w14:textId="77777777" w:rsidR="00117356" w:rsidRDefault="00117356">
      <w:pPr>
        <w:rPr>
          <w:rFonts w:cstheme="minorHAnsi"/>
          <w:sz w:val="24"/>
          <w:szCs w:val="24"/>
        </w:rPr>
      </w:pPr>
      <w:r>
        <w:rPr>
          <w:rFonts w:cstheme="minorHAnsi"/>
          <w:sz w:val="24"/>
          <w:szCs w:val="24"/>
        </w:rPr>
        <w:br w:type="page"/>
      </w:r>
    </w:p>
    <w:p w14:paraId="2785DDB6" w14:textId="77777777" w:rsidR="00117356" w:rsidRPr="0091294A" w:rsidRDefault="00117356" w:rsidP="00117356">
      <w:pPr>
        <w:rPr>
          <w:b/>
          <w:bCs/>
          <w:noProof/>
          <w:sz w:val="24"/>
          <w:szCs w:val="24"/>
          <w:u w:val="single"/>
        </w:rPr>
      </w:pPr>
      <w:r w:rsidRPr="0091294A">
        <w:rPr>
          <w:b/>
          <w:bCs/>
          <w:sz w:val="24"/>
          <w:szCs w:val="24"/>
          <w:u w:val="single"/>
        </w:rPr>
        <w:lastRenderedPageBreak/>
        <w:t>GDPR Privacy Notice</w:t>
      </w:r>
    </w:p>
    <w:p w14:paraId="559759F8" w14:textId="77777777" w:rsidR="00117356" w:rsidRPr="0091294A" w:rsidRDefault="00117356" w:rsidP="00117356">
      <w:pPr>
        <w:jc w:val="both"/>
        <w:rPr>
          <w:b/>
          <w:bCs/>
          <w:noProof/>
        </w:rPr>
      </w:pPr>
      <w:r w:rsidRPr="0091294A">
        <w:rPr>
          <w:b/>
          <w:bCs/>
          <w:noProof/>
        </w:rPr>
        <w:t>Your personal information</w:t>
      </w:r>
    </w:p>
    <w:p w14:paraId="2A636A8B" w14:textId="77777777" w:rsidR="00117356" w:rsidRPr="0091294A" w:rsidRDefault="00117356" w:rsidP="00117356">
      <w:pPr>
        <w:spacing w:after="0"/>
        <w:jc w:val="both"/>
        <w:rPr>
          <w:noProof/>
        </w:rPr>
      </w:pPr>
      <w:r w:rsidRPr="0091294A">
        <w:rPr>
          <w:noProof/>
        </w:rPr>
        <w:t xml:space="preserve">The North &amp; Mid Wales Trunk Road Agent (NMWTRA) operate as Agent on behalf of the Welsh Government (WG) for the trunk road network in North &amp; Mid Wales. </w:t>
      </w:r>
    </w:p>
    <w:p w14:paraId="42FB1C1B" w14:textId="77777777" w:rsidR="00117356" w:rsidRPr="0091294A" w:rsidRDefault="00117356" w:rsidP="00117356">
      <w:pPr>
        <w:jc w:val="both"/>
        <w:rPr>
          <w:noProof/>
        </w:rPr>
      </w:pPr>
      <w:r w:rsidRPr="0091294A">
        <w:rPr>
          <w:noProof/>
        </w:rPr>
        <w:t>As agent, NMWTRA will assume the role of “</w:t>
      </w:r>
      <w:r w:rsidRPr="0091294A">
        <w:rPr>
          <w:i/>
          <w:noProof/>
        </w:rPr>
        <w:t>Data Processor</w:t>
      </w:r>
      <w:r w:rsidRPr="0091294A">
        <w:rPr>
          <w:noProof/>
        </w:rPr>
        <w:t>” on behalf of WG who are the “</w:t>
      </w:r>
      <w:r w:rsidRPr="0091294A">
        <w:rPr>
          <w:i/>
          <w:noProof/>
        </w:rPr>
        <w:t>Data Controller</w:t>
      </w:r>
      <w:r w:rsidRPr="0091294A">
        <w:rPr>
          <w:noProof/>
        </w:rPr>
        <w:t>”. WG as Data Controller will be responsible for your personal information.</w:t>
      </w:r>
    </w:p>
    <w:p w14:paraId="367207D5" w14:textId="77777777" w:rsidR="00117356" w:rsidRPr="0091294A" w:rsidRDefault="00117356" w:rsidP="00117356">
      <w:pPr>
        <w:jc w:val="both"/>
        <w:rPr>
          <w:b/>
          <w:noProof/>
        </w:rPr>
      </w:pPr>
      <w:r w:rsidRPr="0091294A">
        <w:rPr>
          <w:b/>
          <w:noProof/>
        </w:rPr>
        <w:t>Why we need your information</w:t>
      </w:r>
    </w:p>
    <w:p w14:paraId="4FA34FEB" w14:textId="77777777" w:rsidR="00117356" w:rsidRPr="0091294A" w:rsidRDefault="00117356" w:rsidP="00117356">
      <w:pPr>
        <w:jc w:val="both"/>
        <w:rPr>
          <w:noProof/>
        </w:rPr>
      </w:pPr>
      <w:r w:rsidRPr="0091294A">
        <w:rPr>
          <w:noProof/>
        </w:rPr>
        <w:t>The WG will use your information as followed:-</w:t>
      </w:r>
      <w:r w:rsidRPr="0091294A">
        <w:rPr>
          <w:noProof/>
          <w:highlight w:val="yellow"/>
        </w:rPr>
        <w:t xml:space="preserve"> </w:t>
      </w:r>
    </w:p>
    <w:tbl>
      <w:tblPr>
        <w:tblStyle w:val="TableGrid"/>
        <w:tblW w:w="9072" w:type="dxa"/>
        <w:tblInd w:w="-5" w:type="dxa"/>
        <w:tblLook w:val="04A0" w:firstRow="1" w:lastRow="0" w:firstColumn="1" w:lastColumn="0" w:noHBand="0" w:noVBand="1"/>
      </w:tblPr>
      <w:tblGrid>
        <w:gridCol w:w="3010"/>
        <w:gridCol w:w="6062"/>
      </w:tblGrid>
      <w:tr w:rsidR="00117356" w:rsidRPr="0091294A" w14:paraId="2C004BE2" w14:textId="77777777" w:rsidTr="00925BDB">
        <w:trPr>
          <w:trHeight w:val="622"/>
        </w:trPr>
        <w:tc>
          <w:tcPr>
            <w:tcW w:w="3010" w:type="dxa"/>
            <w:shd w:val="clear" w:color="auto" w:fill="F2F2F2" w:themeFill="background1" w:themeFillShade="F2"/>
            <w:vAlign w:val="center"/>
          </w:tcPr>
          <w:p w14:paraId="473DC688" w14:textId="77777777" w:rsidR="00117356" w:rsidRPr="0091294A" w:rsidRDefault="00117356" w:rsidP="00925BDB">
            <w:pPr>
              <w:jc w:val="both"/>
              <w:rPr>
                <w:b/>
                <w:noProof/>
              </w:rPr>
            </w:pPr>
            <w:r w:rsidRPr="0091294A">
              <w:rPr>
                <w:b/>
                <w:noProof/>
              </w:rPr>
              <w:t>Data Collected</w:t>
            </w:r>
          </w:p>
        </w:tc>
        <w:tc>
          <w:tcPr>
            <w:tcW w:w="6062" w:type="dxa"/>
            <w:shd w:val="clear" w:color="auto" w:fill="F2F2F2" w:themeFill="background1" w:themeFillShade="F2"/>
            <w:vAlign w:val="center"/>
          </w:tcPr>
          <w:p w14:paraId="27F63948" w14:textId="77777777" w:rsidR="00117356" w:rsidRPr="0091294A" w:rsidRDefault="00117356" w:rsidP="00925BDB">
            <w:pPr>
              <w:jc w:val="both"/>
              <w:rPr>
                <w:b/>
                <w:noProof/>
              </w:rPr>
            </w:pPr>
            <w:r w:rsidRPr="0091294A">
              <w:rPr>
                <w:b/>
                <w:noProof/>
              </w:rPr>
              <w:t>Why we need your information?</w:t>
            </w:r>
          </w:p>
        </w:tc>
      </w:tr>
      <w:tr w:rsidR="00117356" w:rsidRPr="0091294A" w14:paraId="04B85D1A" w14:textId="77777777" w:rsidTr="00925BDB">
        <w:trPr>
          <w:trHeight w:val="336"/>
        </w:trPr>
        <w:tc>
          <w:tcPr>
            <w:tcW w:w="3010" w:type="dxa"/>
            <w:vAlign w:val="center"/>
          </w:tcPr>
          <w:p w14:paraId="226BF6F1" w14:textId="77777777" w:rsidR="00117356" w:rsidRPr="0091294A" w:rsidRDefault="00117356" w:rsidP="00925BDB">
            <w:pPr>
              <w:jc w:val="both"/>
              <w:rPr>
                <w:rFonts w:ascii="Calibri" w:hAnsi="Calibri"/>
                <w:color w:val="000000"/>
              </w:rPr>
            </w:pPr>
            <w:proofErr w:type="spellStart"/>
            <w:r w:rsidRPr="0091294A">
              <w:rPr>
                <w:rFonts w:ascii="Calibri" w:hAnsi="Calibri"/>
                <w:color w:val="000000"/>
              </w:rPr>
              <w:t>Streetworks</w:t>
            </w:r>
            <w:proofErr w:type="spellEnd"/>
            <w:r w:rsidRPr="0091294A">
              <w:rPr>
                <w:rFonts w:ascii="Calibri" w:hAnsi="Calibri"/>
                <w:color w:val="000000"/>
              </w:rPr>
              <w:t xml:space="preserve"> Application</w:t>
            </w:r>
          </w:p>
        </w:tc>
        <w:tc>
          <w:tcPr>
            <w:tcW w:w="6062" w:type="dxa"/>
          </w:tcPr>
          <w:p w14:paraId="22ED4D3A" w14:textId="77777777" w:rsidR="00117356" w:rsidRPr="0091294A" w:rsidRDefault="00117356" w:rsidP="00925BDB">
            <w:pPr>
              <w:jc w:val="both"/>
              <w:rPr>
                <w:noProof/>
              </w:rPr>
            </w:pPr>
            <w:r w:rsidRPr="0091294A">
              <w:rPr>
                <w:noProof/>
              </w:rPr>
              <w:t>To process your streetworks applications we shall record personal data.</w:t>
            </w:r>
          </w:p>
        </w:tc>
      </w:tr>
    </w:tbl>
    <w:p w14:paraId="2FD8564F" w14:textId="77777777" w:rsidR="00117356" w:rsidRPr="0091294A" w:rsidRDefault="00117356" w:rsidP="00117356">
      <w:pPr>
        <w:spacing w:after="0"/>
        <w:jc w:val="both"/>
        <w:rPr>
          <w:b/>
          <w:noProof/>
        </w:rPr>
      </w:pPr>
    </w:p>
    <w:p w14:paraId="1973E074" w14:textId="77777777" w:rsidR="00117356" w:rsidRPr="0091294A" w:rsidRDefault="00117356" w:rsidP="00117356">
      <w:pPr>
        <w:jc w:val="both"/>
        <w:rPr>
          <w:b/>
          <w:noProof/>
        </w:rPr>
      </w:pPr>
      <w:r w:rsidRPr="0091294A">
        <w:rPr>
          <w:b/>
          <w:noProof/>
        </w:rPr>
        <w:t xml:space="preserve">Justification for using your Information </w:t>
      </w:r>
    </w:p>
    <w:p w14:paraId="0D768E1F" w14:textId="77777777" w:rsidR="00117356" w:rsidRPr="0091294A" w:rsidRDefault="00117356" w:rsidP="00117356">
      <w:pPr>
        <w:jc w:val="both"/>
        <w:rPr>
          <w:noProof/>
        </w:rPr>
      </w:pPr>
      <w:r w:rsidRPr="0091294A">
        <w:rPr>
          <w:noProof/>
        </w:rPr>
        <w:t xml:space="preserve">The WG collects and uses your personal information because it has a legal duty or right to do so; or to perform a public interest task; or because you have given your consent. The legal term for this is called the </w:t>
      </w:r>
      <w:r w:rsidRPr="0091294A">
        <w:rPr>
          <w:i/>
          <w:noProof/>
        </w:rPr>
        <w:t>legal basis of processing</w:t>
      </w:r>
      <w:r w:rsidRPr="0091294A">
        <w:rPr>
          <w:noProof/>
        </w:rPr>
        <w:t>.</w:t>
      </w:r>
    </w:p>
    <w:p w14:paraId="1836F5C9" w14:textId="77777777" w:rsidR="00117356" w:rsidRPr="0091294A" w:rsidRDefault="00117356" w:rsidP="00117356">
      <w:pPr>
        <w:jc w:val="both"/>
        <w:rPr>
          <w:i/>
          <w:noProof/>
        </w:rPr>
      </w:pPr>
      <w:r w:rsidRPr="0091294A">
        <w:rPr>
          <w:i/>
          <w:noProof/>
        </w:rPr>
        <w:t>In this instance, the WG is using your personal information because it is undertaking a task in the public interest.</w:t>
      </w:r>
    </w:p>
    <w:p w14:paraId="0F7FCE2E" w14:textId="77777777" w:rsidR="00117356" w:rsidRPr="0091294A" w:rsidRDefault="00117356" w:rsidP="00117356">
      <w:pPr>
        <w:jc w:val="both"/>
        <w:rPr>
          <w:noProof/>
        </w:rPr>
      </w:pPr>
      <w:r w:rsidRPr="0091294A">
        <w:rPr>
          <w:noProof/>
        </w:rPr>
        <w:t>The WG will not use your information for automated decision making or profiling.</w:t>
      </w:r>
    </w:p>
    <w:p w14:paraId="351569FE" w14:textId="77777777" w:rsidR="00117356" w:rsidRPr="0091294A" w:rsidRDefault="00117356" w:rsidP="00117356">
      <w:pPr>
        <w:jc w:val="both"/>
        <w:rPr>
          <w:b/>
          <w:noProof/>
        </w:rPr>
      </w:pPr>
      <w:r w:rsidRPr="0091294A">
        <w:rPr>
          <w:b/>
          <w:noProof/>
        </w:rPr>
        <w:t>How your data will be Shared &amp; How long will the data be retained</w:t>
      </w:r>
    </w:p>
    <w:p w14:paraId="1190005B" w14:textId="77777777" w:rsidR="00117356" w:rsidRPr="0091294A" w:rsidRDefault="00117356" w:rsidP="00117356">
      <w:pPr>
        <w:jc w:val="both"/>
        <w:rPr>
          <w:noProof/>
        </w:rPr>
      </w:pPr>
      <w:r w:rsidRPr="0091294A">
        <w:rPr>
          <w:noProof/>
        </w:rPr>
        <w:t>Your data may be shared with the following organisations and the data will be retained as detailed below.</w:t>
      </w:r>
    </w:p>
    <w:p w14:paraId="5C6A56AF" w14:textId="77777777" w:rsidR="00117356" w:rsidRPr="0091294A" w:rsidRDefault="00117356" w:rsidP="00117356">
      <w:pPr>
        <w:jc w:val="both"/>
        <w:rPr>
          <w:noProof/>
        </w:rPr>
      </w:pPr>
      <w:r w:rsidRPr="0091294A">
        <w:rPr>
          <w:noProof/>
        </w:rPr>
        <w:t>The WG will not transfer your personal information to another country.</w:t>
      </w:r>
    </w:p>
    <w:tbl>
      <w:tblPr>
        <w:tblStyle w:val="TableGrid"/>
        <w:tblW w:w="9072" w:type="dxa"/>
        <w:tblInd w:w="-5" w:type="dxa"/>
        <w:tblLook w:val="04A0" w:firstRow="1" w:lastRow="0" w:firstColumn="1" w:lastColumn="0" w:noHBand="0" w:noVBand="1"/>
      </w:tblPr>
      <w:tblGrid>
        <w:gridCol w:w="3010"/>
        <w:gridCol w:w="3653"/>
        <w:gridCol w:w="2409"/>
      </w:tblGrid>
      <w:tr w:rsidR="00117356" w:rsidRPr="0091294A" w14:paraId="56DAA227" w14:textId="77777777" w:rsidTr="00925BDB">
        <w:trPr>
          <w:trHeight w:val="622"/>
        </w:trPr>
        <w:tc>
          <w:tcPr>
            <w:tcW w:w="3010" w:type="dxa"/>
            <w:shd w:val="clear" w:color="auto" w:fill="F2F2F2" w:themeFill="background1" w:themeFillShade="F2"/>
            <w:vAlign w:val="center"/>
          </w:tcPr>
          <w:p w14:paraId="768C572E" w14:textId="77777777" w:rsidR="00117356" w:rsidRPr="0091294A" w:rsidRDefault="00117356" w:rsidP="00925BDB">
            <w:pPr>
              <w:jc w:val="both"/>
              <w:rPr>
                <w:b/>
                <w:noProof/>
                <w:sz w:val="20"/>
                <w:szCs w:val="20"/>
              </w:rPr>
            </w:pPr>
            <w:r w:rsidRPr="0091294A">
              <w:rPr>
                <w:b/>
                <w:noProof/>
                <w:sz w:val="20"/>
                <w:szCs w:val="20"/>
              </w:rPr>
              <w:t>Data Collected</w:t>
            </w:r>
          </w:p>
        </w:tc>
        <w:tc>
          <w:tcPr>
            <w:tcW w:w="3653" w:type="dxa"/>
            <w:shd w:val="clear" w:color="auto" w:fill="F2F2F2" w:themeFill="background1" w:themeFillShade="F2"/>
            <w:vAlign w:val="center"/>
          </w:tcPr>
          <w:p w14:paraId="00F9773A" w14:textId="77777777" w:rsidR="00117356" w:rsidRPr="0091294A" w:rsidRDefault="00117356" w:rsidP="00925BDB">
            <w:pPr>
              <w:jc w:val="both"/>
              <w:rPr>
                <w:b/>
                <w:noProof/>
                <w:sz w:val="20"/>
                <w:szCs w:val="20"/>
              </w:rPr>
            </w:pPr>
            <w:r w:rsidRPr="0091294A">
              <w:rPr>
                <w:b/>
                <w:noProof/>
                <w:sz w:val="20"/>
                <w:szCs w:val="20"/>
              </w:rPr>
              <w:t>Who we will share your data with?</w:t>
            </w:r>
          </w:p>
        </w:tc>
        <w:tc>
          <w:tcPr>
            <w:tcW w:w="2409" w:type="dxa"/>
            <w:shd w:val="clear" w:color="auto" w:fill="F2F2F2" w:themeFill="background1" w:themeFillShade="F2"/>
            <w:vAlign w:val="center"/>
          </w:tcPr>
          <w:p w14:paraId="7D5F94C1" w14:textId="77777777" w:rsidR="00117356" w:rsidRPr="0091294A" w:rsidRDefault="00117356" w:rsidP="00925BDB">
            <w:pPr>
              <w:jc w:val="both"/>
              <w:rPr>
                <w:b/>
                <w:noProof/>
                <w:sz w:val="20"/>
                <w:szCs w:val="20"/>
              </w:rPr>
            </w:pPr>
            <w:r w:rsidRPr="0091294A">
              <w:rPr>
                <w:b/>
                <w:noProof/>
                <w:sz w:val="20"/>
                <w:szCs w:val="20"/>
              </w:rPr>
              <w:t>Retention Period</w:t>
            </w:r>
          </w:p>
        </w:tc>
      </w:tr>
      <w:tr w:rsidR="00117356" w:rsidRPr="0091294A" w14:paraId="6798164F" w14:textId="77777777" w:rsidTr="00925BDB">
        <w:trPr>
          <w:trHeight w:val="375"/>
        </w:trPr>
        <w:tc>
          <w:tcPr>
            <w:tcW w:w="3010" w:type="dxa"/>
            <w:vAlign w:val="center"/>
          </w:tcPr>
          <w:p w14:paraId="1C8BA915" w14:textId="77777777" w:rsidR="00117356" w:rsidRPr="0091294A" w:rsidRDefault="00117356" w:rsidP="00925BDB">
            <w:pPr>
              <w:jc w:val="both"/>
              <w:rPr>
                <w:rFonts w:ascii="Calibri" w:hAnsi="Calibri"/>
                <w:color w:val="000000"/>
                <w:sz w:val="20"/>
                <w:szCs w:val="20"/>
              </w:rPr>
            </w:pPr>
            <w:proofErr w:type="spellStart"/>
            <w:r w:rsidRPr="0091294A">
              <w:rPr>
                <w:rFonts w:ascii="Calibri" w:hAnsi="Calibri"/>
                <w:color w:val="000000"/>
                <w:sz w:val="20"/>
                <w:szCs w:val="20"/>
              </w:rPr>
              <w:t>Streetworks</w:t>
            </w:r>
            <w:proofErr w:type="spellEnd"/>
            <w:r w:rsidRPr="0091294A">
              <w:rPr>
                <w:rFonts w:ascii="Calibri" w:hAnsi="Calibri"/>
                <w:color w:val="000000"/>
                <w:sz w:val="20"/>
                <w:szCs w:val="20"/>
              </w:rPr>
              <w:t xml:space="preserve"> Application</w:t>
            </w:r>
          </w:p>
        </w:tc>
        <w:tc>
          <w:tcPr>
            <w:tcW w:w="3653" w:type="dxa"/>
            <w:vAlign w:val="center"/>
          </w:tcPr>
          <w:p w14:paraId="34E24839" w14:textId="77777777" w:rsidR="00117356" w:rsidRPr="0091294A" w:rsidRDefault="00117356" w:rsidP="00925BDB">
            <w:pPr>
              <w:jc w:val="both"/>
              <w:rPr>
                <w:noProof/>
                <w:sz w:val="20"/>
                <w:szCs w:val="20"/>
              </w:rPr>
            </w:pPr>
            <w:r w:rsidRPr="0091294A">
              <w:rPr>
                <w:noProof/>
                <w:sz w:val="20"/>
                <w:szCs w:val="20"/>
              </w:rPr>
              <w:t>- Trunk Road Agents</w:t>
            </w:r>
          </w:p>
        </w:tc>
        <w:tc>
          <w:tcPr>
            <w:tcW w:w="2409" w:type="dxa"/>
            <w:vAlign w:val="center"/>
          </w:tcPr>
          <w:p w14:paraId="67F97205" w14:textId="77777777" w:rsidR="00117356" w:rsidRPr="0091294A" w:rsidRDefault="00117356" w:rsidP="00925BDB">
            <w:pPr>
              <w:jc w:val="both"/>
              <w:rPr>
                <w:noProof/>
                <w:sz w:val="20"/>
                <w:szCs w:val="20"/>
              </w:rPr>
            </w:pPr>
            <w:r w:rsidRPr="0091294A">
              <w:rPr>
                <w:noProof/>
                <w:sz w:val="20"/>
                <w:szCs w:val="20"/>
              </w:rPr>
              <w:t>15 years</w:t>
            </w:r>
          </w:p>
        </w:tc>
      </w:tr>
    </w:tbl>
    <w:p w14:paraId="509CD580" w14:textId="77777777" w:rsidR="00117356" w:rsidRDefault="00117356" w:rsidP="00117356">
      <w:pPr>
        <w:spacing w:after="0"/>
        <w:jc w:val="both"/>
        <w:rPr>
          <w:b/>
          <w:noProof/>
          <w:sz w:val="20"/>
          <w:szCs w:val="20"/>
        </w:rPr>
      </w:pPr>
    </w:p>
    <w:p w14:paraId="2BB7728F" w14:textId="77777777" w:rsidR="00117356" w:rsidRPr="00A13386" w:rsidRDefault="00117356" w:rsidP="00117356">
      <w:pPr>
        <w:spacing w:after="0"/>
        <w:jc w:val="both"/>
        <w:rPr>
          <w:b/>
          <w:noProof/>
        </w:rPr>
      </w:pPr>
      <w:r w:rsidRPr="0091294A">
        <w:rPr>
          <w:b/>
          <w:noProof/>
        </w:rPr>
        <w:t xml:space="preserve">Your rights  </w:t>
      </w:r>
    </w:p>
    <w:p w14:paraId="37B2905F" w14:textId="77777777" w:rsidR="00117356" w:rsidRPr="0091294A" w:rsidRDefault="00117356" w:rsidP="00117356">
      <w:pPr>
        <w:jc w:val="both"/>
      </w:pPr>
      <w:r w:rsidRPr="0091294A">
        <w:t>You have legal rights, and it is important that you know what they are.</w:t>
      </w:r>
    </w:p>
    <w:p w14:paraId="58595DBC" w14:textId="77777777" w:rsidR="00117356" w:rsidRDefault="00117356" w:rsidP="00117356">
      <w:pPr>
        <w:jc w:val="both"/>
        <w:sectPr w:rsidR="00117356" w:rsidSect="00C42F22">
          <w:headerReference w:type="default" r:id="rId14"/>
          <w:pgSz w:w="11906" w:h="16838"/>
          <w:pgMar w:top="142" w:right="1440" w:bottom="1135" w:left="1440" w:header="419" w:footer="708" w:gutter="0"/>
          <w:cols w:space="708"/>
          <w:docGrid w:linePitch="360"/>
        </w:sectPr>
      </w:pPr>
      <w:r w:rsidRPr="0091294A">
        <w:rPr>
          <w:b/>
        </w:rPr>
        <w:t>You have the right to obtain a copy of your personal data.</w:t>
      </w:r>
      <w:r w:rsidRPr="0091294A">
        <w:t xml:space="preserve"> You will be provided with copies of your personal data within the statutory period of one month (or if providing your personal data is a complex matter, this will be done as soon as is reasonable within 3 months). Your personal data will be provided to you free of charge, however, if your request is deemed </w:t>
      </w:r>
      <w:r w:rsidRPr="0091294A">
        <w:rPr>
          <w:i/>
        </w:rPr>
        <w:t>manifestly unfounded</w:t>
      </w:r>
      <w:r w:rsidRPr="0091294A">
        <w:t xml:space="preserve"> or </w:t>
      </w:r>
      <w:r w:rsidRPr="0091294A">
        <w:rPr>
          <w:i/>
        </w:rPr>
        <w:t>excessive</w:t>
      </w:r>
      <w:r w:rsidRPr="0091294A">
        <w:t>, a reasonable fee will be charged. You ask to obtain your personal data by contacting the WG Data Protection Officer.</w:t>
      </w:r>
    </w:p>
    <w:p w14:paraId="776DCB3D" w14:textId="77777777" w:rsidR="00117356" w:rsidRDefault="00117356" w:rsidP="00117356">
      <w:pPr>
        <w:jc w:val="both"/>
        <w:rPr>
          <w:b/>
        </w:rPr>
      </w:pPr>
      <w:r w:rsidRPr="0091294A">
        <w:rPr>
          <w:b/>
        </w:rPr>
        <w:lastRenderedPageBreak/>
        <w:t xml:space="preserve">You have the right to have information about you corrected. </w:t>
      </w:r>
    </w:p>
    <w:p w14:paraId="4A1ACA1D" w14:textId="77777777" w:rsidR="00117356" w:rsidRPr="0091294A" w:rsidRDefault="00117356" w:rsidP="00117356">
      <w:pPr>
        <w:jc w:val="both"/>
      </w:pPr>
      <w:r w:rsidRPr="0091294A">
        <w:t xml:space="preserve">You have the right to ask that your personal data is rectified if it is incorrect or incomplete. This will be done within 1 month, or if your request is complex, within 3 months.  </w:t>
      </w:r>
    </w:p>
    <w:p w14:paraId="00C88432" w14:textId="77777777" w:rsidR="00117356" w:rsidRDefault="00117356" w:rsidP="00117356">
      <w:pPr>
        <w:spacing w:after="0" w:line="240" w:lineRule="auto"/>
        <w:jc w:val="both"/>
      </w:pPr>
      <w:r w:rsidRPr="0091294A">
        <w:rPr>
          <w:b/>
        </w:rPr>
        <w:t xml:space="preserve">The right to have personal data erased </w:t>
      </w:r>
      <w:r w:rsidRPr="0091294A">
        <w:t>in</w:t>
      </w:r>
      <w:r w:rsidRPr="0091294A">
        <w:rPr>
          <w:b/>
        </w:rPr>
        <w:t xml:space="preserve"> </w:t>
      </w:r>
      <w:r w:rsidRPr="0091294A">
        <w:t>specific circumstances:</w:t>
      </w:r>
    </w:p>
    <w:p w14:paraId="2784147C" w14:textId="77777777" w:rsidR="00117356" w:rsidRPr="00EA1A5A" w:rsidRDefault="00117356" w:rsidP="00117356">
      <w:pPr>
        <w:spacing w:after="0" w:line="240" w:lineRule="auto"/>
        <w:ind w:left="720"/>
        <w:jc w:val="both"/>
        <w:rPr>
          <w:sz w:val="12"/>
        </w:rPr>
      </w:pPr>
    </w:p>
    <w:p w14:paraId="111293DF" w14:textId="77777777" w:rsidR="00117356" w:rsidRPr="0091294A" w:rsidRDefault="00117356" w:rsidP="00117356">
      <w:pPr>
        <w:numPr>
          <w:ilvl w:val="0"/>
          <w:numId w:val="7"/>
        </w:numPr>
        <w:spacing w:after="0" w:line="240" w:lineRule="auto"/>
        <w:ind w:left="1440"/>
        <w:jc w:val="both"/>
      </w:pPr>
      <w:r w:rsidRPr="0091294A">
        <w:t>Where the personal data is no longer necessary in relation to the purpose for which it was originally collected/processed;</w:t>
      </w:r>
    </w:p>
    <w:p w14:paraId="10BF812F" w14:textId="77777777" w:rsidR="00117356" w:rsidRPr="0091294A" w:rsidRDefault="00117356" w:rsidP="00117356">
      <w:pPr>
        <w:numPr>
          <w:ilvl w:val="0"/>
          <w:numId w:val="7"/>
        </w:numPr>
        <w:spacing w:after="0" w:line="240" w:lineRule="auto"/>
        <w:ind w:left="1440"/>
        <w:jc w:val="both"/>
      </w:pPr>
      <w:r w:rsidRPr="0091294A">
        <w:t xml:space="preserve">If you withdraw your consent; </w:t>
      </w:r>
    </w:p>
    <w:p w14:paraId="1DCB9585" w14:textId="77777777" w:rsidR="00117356" w:rsidRPr="0091294A" w:rsidRDefault="00117356" w:rsidP="00117356">
      <w:pPr>
        <w:numPr>
          <w:ilvl w:val="0"/>
          <w:numId w:val="7"/>
        </w:numPr>
        <w:spacing w:after="0" w:line="240" w:lineRule="auto"/>
        <w:ind w:left="1440"/>
        <w:jc w:val="both"/>
      </w:pPr>
      <w:r w:rsidRPr="0091294A">
        <w:t>When you object to the WG processing and there is no overriding legitimate interest for continuing the processing;</w:t>
      </w:r>
    </w:p>
    <w:p w14:paraId="2633DC4F" w14:textId="77777777" w:rsidR="00117356" w:rsidRPr="0091294A" w:rsidRDefault="00117356" w:rsidP="00117356">
      <w:pPr>
        <w:numPr>
          <w:ilvl w:val="0"/>
          <w:numId w:val="7"/>
        </w:numPr>
        <w:spacing w:after="0" w:line="240" w:lineRule="auto"/>
        <w:ind w:left="1440"/>
        <w:jc w:val="both"/>
      </w:pPr>
      <w:r w:rsidRPr="0091294A">
        <w:t>If the personal data was unlawfully processed;</w:t>
      </w:r>
    </w:p>
    <w:p w14:paraId="2E977B62" w14:textId="77777777" w:rsidR="00117356" w:rsidRPr="0091294A" w:rsidRDefault="00117356" w:rsidP="00117356">
      <w:pPr>
        <w:numPr>
          <w:ilvl w:val="0"/>
          <w:numId w:val="7"/>
        </w:numPr>
        <w:spacing w:after="0" w:line="240" w:lineRule="auto"/>
        <w:ind w:left="1440"/>
        <w:jc w:val="both"/>
      </w:pPr>
      <w:r w:rsidRPr="0091294A">
        <w:t>When the personal data has to be erased in order to comply with a legal obligation; or</w:t>
      </w:r>
    </w:p>
    <w:p w14:paraId="04653509" w14:textId="77777777" w:rsidR="00117356" w:rsidRPr="0091294A" w:rsidRDefault="00117356" w:rsidP="00117356">
      <w:pPr>
        <w:numPr>
          <w:ilvl w:val="0"/>
          <w:numId w:val="7"/>
        </w:numPr>
        <w:spacing w:after="0" w:line="240" w:lineRule="auto"/>
        <w:ind w:left="1440"/>
        <w:jc w:val="both"/>
      </w:pPr>
      <w:r w:rsidRPr="0091294A">
        <w:t>When the personal data is processed in relation to the offer of information society services to a child, e</w:t>
      </w:r>
      <w:r>
        <w:t>.</w:t>
      </w:r>
      <w:r w:rsidRPr="0091294A">
        <w:t>g</w:t>
      </w:r>
      <w:r>
        <w:t>.</w:t>
      </w:r>
      <w:r w:rsidRPr="0091294A">
        <w:t xml:space="preserve"> an app developed specifically for children.</w:t>
      </w:r>
    </w:p>
    <w:p w14:paraId="39B04E9C" w14:textId="77777777" w:rsidR="00117356" w:rsidRPr="00EA1A5A" w:rsidRDefault="00117356" w:rsidP="00117356">
      <w:pPr>
        <w:spacing w:after="0"/>
        <w:ind w:left="720"/>
        <w:jc w:val="both"/>
        <w:rPr>
          <w:b/>
          <w:sz w:val="10"/>
        </w:rPr>
      </w:pPr>
    </w:p>
    <w:p w14:paraId="3BC47892" w14:textId="77777777" w:rsidR="00117356" w:rsidRPr="0091294A" w:rsidRDefault="00117356" w:rsidP="00117356">
      <w:pPr>
        <w:jc w:val="both"/>
      </w:pPr>
      <w:r w:rsidRPr="0091294A">
        <w:rPr>
          <w:b/>
        </w:rPr>
        <w:t>The right to restrict processing.</w:t>
      </w:r>
      <w:r w:rsidRPr="0091294A">
        <w:t xml:space="preserve">  Where it is claimed that data is </w:t>
      </w:r>
      <w:r w:rsidRPr="0091294A">
        <w:rPr>
          <w:i/>
        </w:rPr>
        <w:t>inaccurate</w:t>
      </w:r>
      <w:r w:rsidRPr="0091294A">
        <w:t xml:space="preserve"> or the </w:t>
      </w:r>
      <w:r w:rsidRPr="0091294A">
        <w:rPr>
          <w:i/>
        </w:rPr>
        <w:t>right to erasure</w:t>
      </w:r>
      <w:r w:rsidRPr="0091294A">
        <w:t xml:space="preserve"> has been exercised you can require the WG to restrict processing until verification checks have been completed.</w:t>
      </w:r>
    </w:p>
    <w:p w14:paraId="7B525C8A" w14:textId="77777777" w:rsidR="00117356" w:rsidRPr="0091294A" w:rsidRDefault="00117356" w:rsidP="00117356">
      <w:pPr>
        <w:jc w:val="both"/>
      </w:pPr>
      <w:r w:rsidRPr="0091294A">
        <w:rPr>
          <w:b/>
        </w:rPr>
        <w:t>The right to data portability</w:t>
      </w:r>
      <w:r w:rsidRPr="0091294A">
        <w:t xml:space="preserve">. Under certain circumstances, you have the right to obtain and reuse your personal data across different circumstances.  </w:t>
      </w:r>
    </w:p>
    <w:p w14:paraId="21B522BB" w14:textId="77777777" w:rsidR="00117356" w:rsidRPr="0091294A" w:rsidRDefault="00117356" w:rsidP="00117356">
      <w:pPr>
        <w:jc w:val="both"/>
      </w:pPr>
      <w:r w:rsidRPr="0091294A">
        <w:rPr>
          <w:b/>
        </w:rPr>
        <w:t>The right to object</w:t>
      </w:r>
      <w:r w:rsidRPr="0091294A">
        <w:t>.  In addition to the right to object to your information being used for direct marketing, you have the right to object to processing based on the performance of a task in the public interest/exercise of official authority (including profiling), and processing for purposes of scientific/historical research and statistics.</w:t>
      </w:r>
    </w:p>
    <w:p w14:paraId="3D021881" w14:textId="77777777" w:rsidR="00117356" w:rsidRPr="0091294A" w:rsidRDefault="00117356" w:rsidP="00117356">
      <w:pPr>
        <w:jc w:val="both"/>
        <w:rPr>
          <w:color w:val="FF0000"/>
        </w:rPr>
      </w:pPr>
      <w:r w:rsidRPr="0091294A">
        <w:rPr>
          <w:b/>
        </w:rPr>
        <w:t>The right to withdraw your consent</w:t>
      </w:r>
      <w:r w:rsidRPr="0091294A">
        <w:t xml:space="preserve"> at any time if consent has been relied upon originally</w:t>
      </w:r>
      <w:r w:rsidRPr="0091294A">
        <w:rPr>
          <w:color w:val="FF0000"/>
        </w:rPr>
        <w:t xml:space="preserve">. </w:t>
      </w:r>
    </w:p>
    <w:p w14:paraId="1472EC06" w14:textId="77777777" w:rsidR="00117356" w:rsidRPr="0091294A" w:rsidRDefault="00117356" w:rsidP="00117356">
      <w:pPr>
        <w:jc w:val="both"/>
      </w:pPr>
      <w:r w:rsidRPr="0091294A">
        <w:rPr>
          <w:b/>
        </w:rPr>
        <w:t>Rights in relation to automated decision making.</w:t>
      </w:r>
      <w:r w:rsidRPr="0091294A">
        <w:t xml:space="preserve"> You have the right not to be subject to decisions based solely on automated processing, including profiling, which produces legal effects on you or affects you in a significant way.</w:t>
      </w:r>
    </w:p>
    <w:p w14:paraId="17D56FE2" w14:textId="77777777" w:rsidR="00117356" w:rsidRPr="0091294A" w:rsidRDefault="00117356" w:rsidP="00117356">
      <w:pPr>
        <w:rPr>
          <w:noProof/>
        </w:rPr>
      </w:pPr>
      <w:r w:rsidRPr="0091294A">
        <w:rPr>
          <w:b/>
          <w:noProof/>
        </w:rPr>
        <w:t>Data Protection Officer:</w:t>
      </w:r>
      <w:r w:rsidRPr="0091294A">
        <w:rPr>
          <w:noProof/>
        </w:rPr>
        <w:t xml:space="preserve"> The email address for the WG Data Protection Officer is </w:t>
      </w:r>
      <w:hyperlink r:id="rId15" w:history="1">
        <w:r w:rsidRPr="0091294A">
          <w:rPr>
            <w:rStyle w:val="Hyperlink"/>
            <w:rFonts w:cs="Arial"/>
          </w:rPr>
          <w:t>DataProtectionOfficer@gov.wales</w:t>
        </w:r>
      </w:hyperlink>
      <w:r w:rsidRPr="0091294A">
        <w:rPr>
          <w:rFonts w:cs="Arial"/>
          <w:color w:val="0000FF"/>
        </w:rPr>
        <w:t xml:space="preserve"> </w:t>
      </w:r>
    </w:p>
    <w:p w14:paraId="7231F270" w14:textId="77777777" w:rsidR="00117356" w:rsidRPr="0091294A" w:rsidRDefault="00117356" w:rsidP="00117356">
      <w:pPr>
        <w:jc w:val="both"/>
      </w:pPr>
      <w:r w:rsidRPr="0091294A">
        <w:t>If you wish to complain about the way that the WG has used your personal data contact the Data Protection Officer.</w:t>
      </w:r>
    </w:p>
    <w:p w14:paraId="012E9B84" w14:textId="77777777" w:rsidR="00117356" w:rsidRDefault="00117356" w:rsidP="00117356">
      <w:pPr>
        <w:spacing w:after="0"/>
        <w:jc w:val="both"/>
      </w:pPr>
      <w:r w:rsidRPr="0091294A">
        <w:t>If you are not satisfied with their response you also have the right to contact the Information Commissioner:</w:t>
      </w:r>
    </w:p>
    <w:p w14:paraId="7410CEEC" w14:textId="77777777" w:rsidR="00117356" w:rsidRPr="009B561B" w:rsidRDefault="00117356" w:rsidP="00117356">
      <w:pPr>
        <w:spacing w:after="0"/>
        <w:jc w:val="both"/>
        <w:rPr>
          <w:sz w:val="8"/>
        </w:rPr>
      </w:pPr>
    </w:p>
    <w:p w14:paraId="43DF27E0" w14:textId="77777777" w:rsidR="00117356" w:rsidRDefault="006D6DFA" w:rsidP="00117356">
      <w:pPr>
        <w:spacing w:after="0" w:line="240" w:lineRule="auto"/>
        <w:jc w:val="both"/>
        <w:rPr>
          <w:rFonts w:eastAsia="Times New Roman" w:cs="Times New Roman"/>
          <w:noProof/>
          <w:lang w:eastAsia="en-GB"/>
        </w:rPr>
      </w:pPr>
      <w:hyperlink r:id="rId16" w:history="1">
        <w:r w:rsidR="00117356" w:rsidRPr="004911B7">
          <w:rPr>
            <w:rStyle w:val="Hyperlink"/>
            <w:rFonts w:eastAsia="Times New Roman" w:cs="Times New Roman"/>
            <w:noProof/>
            <w:lang w:eastAsia="en-GB"/>
          </w:rPr>
          <w:t>https://ico.org.uk/concerns</w:t>
        </w:r>
      </w:hyperlink>
      <w:r w:rsidR="00117356" w:rsidRPr="0091294A">
        <w:rPr>
          <w:rFonts w:eastAsia="Times New Roman" w:cs="Times New Roman"/>
          <w:noProof/>
          <w:lang w:eastAsia="en-GB"/>
        </w:rPr>
        <w:t>.</w:t>
      </w:r>
    </w:p>
    <w:p w14:paraId="63099038" w14:textId="77777777" w:rsidR="00117356" w:rsidRPr="00EA1A5A" w:rsidRDefault="00117356" w:rsidP="00117356">
      <w:pPr>
        <w:spacing w:after="0" w:line="240" w:lineRule="auto"/>
        <w:ind w:firstLine="709"/>
        <w:jc w:val="both"/>
        <w:rPr>
          <w:rFonts w:eastAsia="Times New Roman" w:cs="Times New Roman"/>
          <w:noProof/>
          <w:sz w:val="14"/>
          <w:lang w:eastAsia="en-GB"/>
        </w:rPr>
      </w:pPr>
    </w:p>
    <w:p w14:paraId="00EE9801" w14:textId="77777777" w:rsidR="00117356" w:rsidRDefault="00117356" w:rsidP="00117356">
      <w:pPr>
        <w:autoSpaceDE w:val="0"/>
        <w:autoSpaceDN w:val="0"/>
        <w:adjustRightInd w:val="0"/>
        <w:spacing w:after="0" w:line="240" w:lineRule="auto"/>
        <w:jc w:val="both"/>
        <w:rPr>
          <w:rFonts w:cs="Arial"/>
          <w:b/>
        </w:rPr>
      </w:pPr>
      <w:r w:rsidRPr="0091294A">
        <w:rPr>
          <w:rFonts w:cs="Arial"/>
          <w:b/>
        </w:rPr>
        <w:t>In</w:t>
      </w:r>
      <w:r>
        <w:rPr>
          <w:rFonts w:cs="Arial"/>
          <w:b/>
        </w:rPr>
        <w:t>formation Commissioner’s Office</w:t>
      </w:r>
    </w:p>
    <w:p w14:paraId="5C4A01CE" w14:textId="77777777" w:rsidR="00117356" w:rsidRPr="009B561B" w:rsidRDefault="00117356" w:rsidP="00117356">
      <w:pPr>
        <w:autoSpaceDE w:val="0"/>
        <w:autoSpaceDN w:val="0"/>
        <w:adjustRightInd w:val="0"/>
        <w:spacing w:after="0" w:line="240" w:lineRule="auto"/>
        <w:jc w:val="both"/>
        <w:rPr>
          <w:rFonts w:cs="Arial"/>
          <w:sz w:val="8"/>
        </w:rPr>
      </w:pPr>
    </w:p>
    <w:p w14:paraId="1E341275" w14:textId="77777777" w:rsidR="00117356" w:rsidRDefault="00117356" w:rsidP="00117356">
      <w:pPr>
        <w:autoSpaceDE w:val="0"/>
        <w:autoSpaceDN w:val="0"/>
        <w:adjustRightInd w:val="0"/>
        <w:spacing w:after="0" w:line="240" w:lineRule="auto"/>
        <w:jc w:val="both"/>
        <w:rPr>
          <w:rFonts w:cs="Arial"/>
        </w:rPr>
      </w:pPr>
      <w:r>
        <w:rPr>
          <w:rFonts w:cs="Arial"/>
        </w:rPr>
        <w:t>Wycliffe House</w:t>
      </w:r>
    </w:p>
    <w:p w14:paraId="4EB4D08B" w14:textId="77777777" w:rsidR="00117356" w:rsidRPr="009B561B" w:rsidRDefault="00117356" w:rsidP="00117356">
      <w:pPr>
        <w:autoSpaceDE w:val="0"/>
        <w:autoSpaceDN w:val="0"/>
        <w:adjustRightInd w:val="0"/>
        <w:spacing w:after="0" w:line="240" w:lineRule="auto"/>
        <w:jc w:val="both"/>
        <w:rPr>
          <w:rFonts w:cs="Arial"/>
          <w:sz w:val="8"/>
        </w:rPr>
      </w:pPr>
    </w:p>
    <w:p w14:paraId="09B14DA0" w14:textId="77777777" w:rsidR="00117356" w:rsidRDefault="00117356" w:rsidP="00117356">
      <w:pPr>
        <w:autoSpaceDE w:val="0"/>
        <w:autoSpaceDN w:val="0"/>
        <w:adjustRightInd w:val="0"/>
        <w:spacing w:after="0" w:line="240" w:lineRule="auto"/>
        <w:jc w:val="both"/>
        <w:rPr>
          <w:rFonts w:cs="Arial"/>
        </w:rPr>
      </w:pPr>
      <w:r>
        <w:rPr>
          <w:rFonts w:cs="Arial"/>
        </w:rPr>
        <w:t>Water Lane</w:t>
      </w:r>
    </w:p>
    <w:p w14:paraId="71FBA087" w14:textId="77777777" w:rsidR="00117356" w:rsidRPr="009B561B" w:rsidRDefault="00117356" w:rsidP="00117356">
      <w:pPr>
        <w:autoSpaceDE w:val="0"/>
        <w:autoSpaceDN w:val="0"/>
        <w:adjustRightInd w:val="0"/>
        <w:spacing w:after="0" w:line="240" w:lineRule="auto"/>
        <w:jc w:val="both"/>
        <w:rPr>
          <w:rFonts w:cs="Arial"/>
          <w:sz w:val="8"/>
        </w:rPr>
      </w:pPr>
    </w:p>
    <w:p w14:paraId="5D4A5E17" w14:textId="77777777" w:rsidR="00117356" w:rsidRDefault="00117356" w:rsidP="00117356">
      <w:pPr>
        <w:autoSpaceDE w:val="0"/>
        <w:autoSpaceDN w:val="0"/>
        <w:adjustRightInd w:val="0"/>
        <w:spacing w:after="0" w:line="240" w:lineRule="auto"/>
        <w:jc w:val="both"/>
        <w:rPr>
          <w:rFonts w:cs="Arial"/>
        </w:rPr>
      </w:pPr>
      <w:r>
        <w:rPr>
          <w:rFonts w:cs="Arial"/>
        </w:rPr>
        <w:t>Wilmslow</w:t>
      </w:r>
    </w:p>
    <w:p w14:paraId="09088CB9" w14:textId="77777777" w:rsidR="00117356" w:rsidRPr="00EA1A5A" w:rsidRDefault="00117356" w:rsidP="00117356">
      <w:pPr>
        <w:autoSpaceDE w:val="0"/>
        <w:autoSpaceDN w:val="0"/>
        <w:adjustRightInd w:val="0"/>
        <w:spacing w:after="0" w:line="240" w:lineRule="auto"/>
        <w:jc w:val="both"/>
        <w:rPr>
          <w:rFonts w:cs="Arial"/>
          <w:sz w:val="12"/>
        </w:rPr>
      </w:pPr>
    </w:p>
    <w:p w14:paraId="280B4C0E" w14:textId="77777777" w:rsidR="00117356" w:rsidRDefault="00117356" w:rsidP="00117356">
      <w:pPr>
        <w:autoSpaceDE w:val="0"/>
        <w:autoSpaceDN w:val="0"/>
        <w:adjustRightInd w:val="0"/>
        <w:spacing w:after="0" w:line="240" w:lineRule="auto"/>
        <w:jc w:val="both"/>
        <w:rPr>
          <w:rFonts w:cs="Arial"/>
        </w:rPr>
      </w:pPr>
      <w:r>
        <w:rPr>
          <w:rFonts w:cs="Arial"/>
        </w:rPr>
        <w:t>Cheshire</w:t>
      </w:r>
    </w:p>
    <w:p w14:paraId="54718D6D" w14:textId="77777777" w:rsidR="00117356" w:rsidRPr="009B561B" w:rsidRDefault="00117356" w:rsidP="00117356">
      <w:pPr>
        <w:autoSpaceDE w:val="0"/>
        <w:autoSpaceDN w:val="0"/>
        <w:adjustRightInd w:val="0"/>
        <w:spacing w:after="0" w:line="240" w:lineRule="auto"/>
        <w:jc w:val="both"/>
        <w:rPr>
          <w:rFonts w:cs="Arial"/>
          <w:sz w:val="8"/>
        </w:rPr>
      </w:pPr>
    </w:p>
    <w:p w14:paraId="234B6E5C" w14:textId="77777777" w:rsidR="00117356" w:rsidRDefault="00117356" w:rsidP="00117356">
      <w:pPr>
        <w:autoSpaceDE w:val="0"/>
        <w:autoSpaceDN w:val="0"/>
        <w:adjustRightInd w:val="0"/>
        <w:spacing w:after="0" w:line="240" w:lineRule="auto"/>
        <w:jc w:val="both"/>
        <w:rPr>
          <w:rFonts w:cs="Arial"/>
        </w:rPr>
      </w:pPr>
      <w:r>
        <w:rPr>
          <w:rFonts w:cs="Arial"/>
        </w:rPr>
        <w:t>SK9 5AF</w:t>
      </w:r>
    </w:p>
    <w:p w14:paraId="1FD57825" w14:textId="77777777" w:rsidR="00117356" w:rsidRPr="009B561B" w:rsidRDefault="00117356" w:rsidP="00117356">
      <w:pPr>
        <w:autoSpaceDE w:val="0"/>
        <w:autoSpaceDN w:val="0"/>
        <w:adjustRightInd w:val="0"/>
        <w:spacing w:after="0" w:line="240" w:lineRule="auto"/>
        <w:jc w:val="both"/>
        <w:rPr>
          <w:rFonts w:cs="Arial"/>
          <w:sz w:val="8"/>
        </w:rPr>
      </w:pPr>
    </w:p>
    <w:p w14:paraId="3C55976E" w14:textId="5630AB84" w:rsidR="000B3307" w:rsidRPr="00117356" w:rsidRDefault="00117356" w:rsidP="00117356">
      <w:pPr>
        <w:spacing w:after="0" w:line="240" w:lineRule="auto"/>
        <w:jc w:val="both"/>
        <w:rPr>
          <w:noProof/>
          <w:sz w:val="20"/>
          <w:szCs w:val="20"/>
        </w:rPr>
      </w:pPr>
      <w:r w:rsidRPr="0091294A">
        <w:rPr>
          <w:rFonts w:cs="Arial"/>
        </w:rPr>
        <w:t>Telephone: 01625 545 745 or 0303 123 1113</w:t>
      </w:r>
    </w:p>
    <w:sectPr w:rsidR="000B3307" w:rsidRPr="00117356" w:rsidSect="00117356">
      <w:headerReference w:type="first" r:id="rId17"/>
      <w:pgSz w:w="11906" w:h="16838"/>
      <w:pgMar w:top="1077" w:right="851" w:bottom="5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9CC9" w14:textId="77777777" w:rsidR="006D6DFA" w:rsidRDefault="006D6DFA" w:rsidP="00E04300">
      <w:pPr>
        <w:spacing w:after="0" w:line="240" w:lineRule="auto"/>
      </w:pPr>
      <w:r>
        <w:separator/>
      </w:r>
    </w:p>
  </w:endnote>
  <w:endnote w:type="continuationSeparator" w:id="0">
    <w:p w14:paraId="1AE19EF2" w14:textId="77777777" w:rsidR="006D6DFA" w:rsidRDefault="006D6DFA" w:rsidP="00E0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404D9" w14:textId="77777777" w:rsidR="006D6DFA" w:rsidRDefault="006D6DFA" w:rsidP="00E04300">
      <w:pPr>
        <w:spacing w:after="0" w:line="240" w:lineRule="auto"/>
      </w:pPr>
      <w:r>
        <w:separator/>
      </w:r>
    </w:p>
  </w:footnote>
  <w:footnote w:type="continuationSeparator" w:id="0">
    <w:p w14:paraId="7BE6FD3E" w14:textId="77777777" w:rsidR="006D6DFA" w:rsidRDefault="006D6DFA" w:rsidP="00E04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85CE" w14:textId="77777777" w:rsidR="00117356" w:rsidRDefault="00117356" w:rsidP="0048511C">
    <w:pPr>
      <w:pStyle w:val="Header"/>
      <w:jc w:val="center"/>
    </w:pPr>
  </w:p>
  <w:p w14:paraId="198C184A" w14:textId="77777777" w:rsidR="00117356" w:rsidRDefault="00117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2890" w14:textId="77777777" w:rsidR="000B3307" w:rsidRPr="000B3307" w:rsidRDefault="0007384D" w:rsidP="000B3307">
    <w:pPr>
      <w:pStyle w:val="Header"/>
      <w:jc w:val="right"/>
      <w:rPr>
        <w:b/>
        <w:sz w:val="40"/>
      </w:rPr>
    </w:pPr>
    <w:r>
      <w:rPr>
        <w:b/>
        <w:sz w:val="40"/>
      </w:rPr>
      <w:t>SKIP LICENCE</w:t>
    </w:r>
    <w:r w:rsidR="00DB4DEE">
      <w:rPr>
        <w:b/>
        <w:sz w:val="40"/>
      </w:rPr>
      <w:t xml:space="preserve"> /</w:t>
    </w:r>
    <w:r>
      <w:rPr>
        <w:b/>
        <w:sz w:val="40"/>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F45"/>
    <w:multiLevelType w:val="hybridMultilevel"/>
    <w:tmpl w:val="FD00B0C6"/>
    <w:lvl w:ilvl="0" w:tplc="BA2802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31F22"/>
    <w:multiLevelType w:val="hybridMultilevel"/>
    <w:tmpl w:val="31A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53468"/>
    <w:multiLevelType w:val="hybridMultilevel"/>
    <w:tmpl w:val="58B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63F9E"/>
    <w:multiLevelType w:val="hybridMultilevel"/>
    <w:tmpl w:val="510831FA"/>
    <w:lvl w:ilvl="0" w:tplc="60EA7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9181C"/>
    <w:multiLevelType w:val="hybridMultilevel"/>
    <w:tmpl w:val="FFC03708"/>
    <w:lvl w:ilvl="0" w:tplc="90047576">
      <w:start w:val="1"/>
      <w:numFmt w:val="decimal"/>
      <w:lvlText w:val="%1."/>
      <w:lvlJc w:val="left"/>
      <w:pPr>
        <w:tabs>
          <w:tab w:val="num" w:pos="1080"/>
        </w:tabs>
        <w:ind w:left="1080" w:hanging="720"/>
      </w:pPr>
      <w:rPr>
        <w:rFonts w:hint="default"/>
      </w:rPr>
    </w:lvl>
    <w:lvl w:ilvl="1" w:tplc="BA501C2C">
      <w:start w:val="1"/>
      <w:numFmt w:val="low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3B7E86"/>
    <w:multiLevelType w:val="singleLevel"/>
    <w:tmpl w:val="7DE6552A"/>
    <w:lvl w:ilvl="0">
      <w:start w:val="1"/>
      <w:numFmt w:val="decimal"/>
      <w:lvlText w:val="%1."/>
      <w:lvlJc w:val="left"/>
      <w:pPr>
        <w:tabs>
          <w:tab w:val="num" w:pos="720"/>
        </w:tabs>
        <w:ind w:left="720" w:hanging="720"/>
      </w:pPr>
      <w:rPr>
        <w:rFonts w:hint="default"/>
      </w:rPr>
    </w:lvl>
  </w:abstractNum>
  <w:abstractNum w:abstractNumId="6" w15:restartNumberingAfterBreak="0">
    <w:nsid w:val="7D562803"/>
    <w:multiLevelType w:val="singleLevel"/>
    <w:tmpl w:val="62D4B932"/>
    <w:lvl w:ilvl="0">
      <w:start w:val="1"/>
      <w:numFmt w:val="lowerLetter"/>
      <w:lvlText w:val="(%1)"/>
      <w:lvlJc w:val="left"/>
      <w:pPr>
        <w:tabs>
          <w:tab w:val="num" w:pos="1440"/>
        </w:tabs>
        <w:ind w:left="1440" w:hanging="720"/>
      </w:pPr>
      <w:rPr>
        <w:rFont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B7"/>
    <w:rsid w:val="000013AF"/>
    <w:rsid w:val="0001048D"/>
    <w:rsid w:val="000404B7"/>
    <w:rsid w:val="00071EC0"/>
    <w:rsid w:val="0007384D"/>
    <w:rsid w:val="000826F4"/>
    <w:rsid w:val="00097D2C"/>
    <w:rsid w:val="000B0A7A"/>
    <w:rsid w:val="000B3307"/>
    <w:rsid w:val="000E2FAE"/>
    <w:rsid w:val="00117356"/>
    <w:rsid w:val="00141862"/>
    <w:rsid w:val="001A71C9"/>
    <w:rsid w:val="001D5F32"/>
    <w:rsid w:val="00205B13"/>
    <w:rsid w:val="002606DD"/>
    <w:rsid w:val="002B54ED"/>
    <w:rsid w:val="002F578C"/>
    <w:rsid w:val="00312D7C"/>
    <w:rsid w:val="003656B8"/>
    <w:rsid w:val="003665BA"/>
    <w:rsid w:val="00390621"/>
    <w:rsid w:val="003F1577"/>
    <w:rsid w:val="004124B6"/>
    <w:rsid w:val="00487C6B"/>
    <w:rsid w:val="004C1047"/>
    <w:rsid w:val="004E1E98"/>
    <w:rsid w:val="005824A5"/>
    <w:rsid w:val="00584325"/>
    <w:rsid w:val="005B0129"/>
    <w:rsid w:val="005C7BB0"/>
    <w:rsid w:val="005D4243"/>
    <w:rsid w:val="005D6839"/>
    <w:rsid w:val="0065642E"/>
    <w:rsid w:val="006D6DFA"/>
    <w:rsid w:val="006F28EB"/>
    <w:rsid w:val="00710A85"/>
    <w:rsid w:val="007E192D"/>
    <w:rsid w:val="007E760A"/>
    <w:rsid w:val="00803879"/>
    <w:rsid w:val="00893B43"/>
    <w:rsid w:val="008B5882"/>
    <w:rsid w:val="008B7E86"/>
    <w:rsid w:val="008D5351"/>
    <w:rsid w:val="008E79C4"/>
    <w:rsid w:val="00912D19"/>
    <w:rsid w:val="00920CC6"/>
    <w:rsid w:val="009A09D4"/>
    <w:rsid w:val="009E3849"/>
    <w:rsid w:val="00A42F8B"/>
    <w:rsid w:val="00A56C61"/>
    <w:rsid w:val="00AD77E1"/>
    <w:rsid w:val="00B00C9A"/>
    <w:rsid w:val="00C477D4"/>
    <w:rsid w:val="00C64B16"/>
    <w:rsid w:val="00CF2F89"/>
    <w:rsid w:val="00D41952"/>
    <w:rsid w:val="00D6291B"/>
    <w:rsid w:val="00DB4DEE"/>
    <w:rsid w:val="00DE751A"/>
    <w:rsid w:val="00DF3998"/>
    <w:rsid w:val="00E04300"/>
    <w:rsid w:val="00E04B81"/>
    <w:rsid w:val="00E56318"/>
    <w:rsid w:val="00E5673E"/>
    <w:rsid w:val="00E857A5"/>
    <w:rsid w:val="00E95621"/>
    <w:rsid w:val="00EC7CDA"/>
    <w:rsid w:val="00F15DA2"/>
    <w:rsid w:val="00F65919"/>
    <w:rsid w:val="00FE2432"/>
    <w:rsid w:val="00FE6436"/>
    <w:rsid w:val="00FF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0536"/>
  <w15:docId w15:val="{F2DDCD79-39FC-4BB9-94D3-2E2EA6E0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300"/>
  </w:style>
  <w:style w:type="paragraph" w:styleId="Footer">
    <w:name w:val="footer"/>
    <w:basedOn w:val="Normal"/>
    <w:link w:val="FooterChar"/>
    <w:uiPriority w:val="99"/>
    <w:unhideWhenUsed/>
    <w:rsid w:val="00E04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300"/>
  </w:style>
  <w:style w:type="paragraph" w:styleId="BodyText3">
    <w:name w:val="Body Text 3"/>
    <w:basedOn w:val="Normal"/>
    <w:link w:val="BodyText3Char"/>
    <w:uiPriority w:val="99"/>
    <w:rsid w:val="00E0430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rPr>
  </w:style>
  <w:style w:type="character" w:customStyle="1" w:styleId="BodyText3Char">
    <w:name w:val="Body Text 3 Char"/>
    <w:basedOn w:val="DefaultParagraphFont"/>
    <w:link w:val="BodyText3"/>
    <w:uiPriority w:val="99"/>
    <w:rsid w:val="00E04300"/>
    <w:rPr>
      <w:rFonts w:ascii="Times New Roman" w:eastAsia="Times New Roman" w:hAnsi="Times New Roman" w:cs="Times New Roman"/>
      <w:b/>
      <w:bCs/>
      <w:sz w:val="28"/>
      <w:szCs w:val="20"/>
    </w:rPr>
  </w:style>
  <w:style w:type="paragraph" w:styleId="ListParagraph">
    <w:name w:val="List Paragraph"/>
    <w:basedOn w:val="Normal"/>
    <w:uiPriority w:val="34"/>
    <w:qFormat/>
    <w:rsid w:val="00E04300"/>
    <w:pPr>
      <w:ind w:left="720"/>
      <w:contextualSpacing/>
    </w:pPr>
  </w:style>
  <w:style w:type="paragraph" w:styleId="BalloonText">
    <w:name w:val="Balloon Text"/>
    <w:basedOn w:val="Normal"/>
    <w:link w:val="BalloonTextChar"/>
    <w:uiPriority w:val="99"/>
    <w:semiHidden/>
    <w:unhideWhenUsed/>
    <w:rsid w:val="0065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2E"/>
    <w:rPr>
      <w:rFonts w:ascii="Tahoma" w:hAnsi="Tahoma" w:cs="Tahoma"/>
      <w:sz w:val="16"/>
      <w:szCs w:val="16"/>
    </w:rPr>
  </w:style>
  <w:style w:type="character" w:styleId="Hyperlink">
    <w:name w:val="Hyperlink"/>
    <w:basedOn w:val="DefaultParagraphFont"/>
    <w:uiPriority w:val="99"/>
    <w:unhideWhenUsed/>
    <w:rsid w:val="0001048D"/>
    <w:rPr>
      <w:color w:val="0000FF" w:themeColor="hyperlink"/>
      <w:u w:val="single"/>
    </w:rPr>
  </w:style>
  <w:style w:type="table" w:customStyle="1" w:styleId="TableGrid2">
    <w:name w:val="Table Grid2"/>
    <w:basedOn w:val="TableNormal"/>
    <w:next w:val="TableGrid"/>
    <w:uiPriority w:val="59"/>
    <w:rsid w:val="008D5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works@nmwtr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eetworks@nmwtra.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Officer@gov.wa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d1a84b71-8af3-4912-a8e1-d749a402b073"/>
    <Section xmlns="d1a84b71-8af3-4912-a8e1-d749a402b0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F9E0A078E73847AB47CD843F039C9D" ma:contentTypeVersion="3" ma:contentTypeDescription="Create a new document." ma:contentTypeScope="" ma:versionID="0be8c811bfce4f130f2c33a59c398ce3">
  <xsd:schema xmlns:xsd="http://www.w3.org/2001/XMLSchema" xmlns:xs="http://www.w3.org/2001/XMLSchema" xmlns:p="http://schemas.microsoft.com/office/2006/metadata/properties" xmlns:ns2="d1a84b71-8af3-4912-a8e1-d749a402b073" xmlns:ns3="950f1cd6-bb7a-47a9-b609-03c7078fd6dd" targetNamespace="http://schemas.microsoft.com/office/2006/metadata/properties" ma:root="true" ma:fieldsID="4eecdc909d662f801e22f7251543d0e2" ns2:_="" ns3:_="">
    <xsd:import namespace="d1a84b71-8af3-4912-a8e1-d749a402b073"/>
    <xsd:import namespace="950f1cd6-bb7a-47a9-b609-03c7078fd6dd"/>
    <xsd:element name="properties">
      <xsd:complexType>
        <xsd:sequence>
          <xsd:element name="documentManagement">
            <xsd:complexType>
              <xsd:all>
                <xsd:element ref="ns2:Language" minOccurs="0"/>
                <xsd:element ref="ns2:Sec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84b71-8af3-4912-a8e1-d749a402b073" elementFormDefault="qualified">
    <xsd:import namespace="http://schemas.microsoft.com/office/2006/documentManagement/types"/>
    <xsd:import namespace="http://schemas.microsoft.com/office/infopath/2007/PartnerControls"/>
    <xsd:element name="Language" ma:index="8" nillable="true" ma:displayName="Language" ma:internalName="Language">
      <xsd:complexType>
        <xsd:complexContent>
          <xsd:extension base="dms:MultiChoice">
            <xsd:sequence>
              <xsd:element name="Value" maxOccurs="unbounded" minOccurs="0" nillable="true">
                <xsd:simpleType>
                  <xsd:restriction base="dms:Choice">
                    <xsd:enumeration value="Cymraeg"/>
                    <xsd:enumeration value="English"/>
                  </xsd:restriction>
                </xsd:simpleType>
              </xsd:element>
            </xsd:sequence>
          </xsd:extension>
        </xsd:complexContent>
      </xsd:complexType>
    </xsd:element>
    <xsd:element name="Section" ma:index="9" nillable="true" ma:displayName="Section" ma:format="Dropdown" ma:indexed="true" ma:internalName="Section">
      <xsd:simpleType>
        <xsd:restriction base="dms:Choice">
          <xsd:enumeration value="1.0 Induction"/>
          <xsd:enumeration value="2.0 Health and Safety"/>
          <xsd:enumeration value="3.0 Lone Working"/>
          <xsd:enumeration value="4.0 Information Communication &amp; Technology"/>
          <xsd:enumeration value="5.0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950f1cd6-bb7a-47a9-b609-03c7078fd6d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C1B8-B40A-44DC-9F5C-90D656E26169}">
  <ds:schemaRefs>
    <ds:schemaRef ds:uri="http://schemas.microsoft.com/sharepoint/v3/contenttype/forms"/>
  </ds:schemaRefs>
</ds:datastoreItem>
</file>

<file path=customXml/itemProps2.xml><?xml version="1.0" encoding="utf-8"?>
<ds:datastoreItem xmlns:ds="http://schemas.openxmlformats.org/officeDocument/2006/customXml" ds:itemID="{F60EFCAB-7641-4B73-A254-DD91DDCF7AB7}">
  <ds:schemaRefs>
    <ds:schemaRef ds:uri="http://schemas.microsoft.com/office/2006/metadata/properties"/>
    <ds:schemaRef ds:uri="http://schemas.microsoft.com/office/infopath/2007/PartnerControls"/>
    <ds:schemaRef ds:uri="d1a84b71-8af3-4912-a8e1-d749a402b073"/>
  </ds:schemaRefs>
</ds:datastoreItem>
</file>

<file path=customXml/itemProps3.xml><?xml version="1.0" encoding="utf-8"?>
<ds:datastoreItem xmlns:ds="http://schemas.openxmlformats.org/officeDocument/2006/customXml" ds:itemID="{3AF00FCA-5227-450C-B6CF-0BFEB37EA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84b71-8af3-4912-a8e1-d749a402b073"/>
    <ds:schemaRef ds:uri="950f1cd6-bb7a-47a9-b609-03c7078fd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D5128-AC64-4907-8453-F99E6A51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Llinos (Rh-CTGC)</dc:creator>
  <cp:lastModifiedBy>Jones Rhodri (CEFNFFYRDD)</cp:lastModifiedBy>
  <cp:revision>2</cp:revision>
  <cp:lastPrinted>2015-07-20T14:51:00Z</cp:lastPrinted>
  <dcterms:created xsi:type="dcterms:W3CDTF">2018-11-08T11:29:00Z</dcterms:created>
  <dcterms:modified xsi:type="dcterms:W3CDTF">2018-11-08T11:29:00Z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0x0101005AF9E0A078E73847AB47CD843F039C9D</vt:lpwstr>
  </property>
</Properties>
</file>